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11CC0" w:rsidP="00B40C37" w:rsidRDefault="00B40C37" w14:paraId="4A6FFD2B" w14:textId="52790782">
      <w:pPr>
        <w:pStyle w:val="ReturnAddress"/>
        <w:framePr w:w="2355" w:h="1786" w:wrap="notBeside" w:x="8484" w:y="331"/>
        <w:rPr>
          <w:color w:val="3F0F72"/>
        </w:rPr>
      </w:pPr>
      <w:r>
        <w:rPr>
          <w:color w:val="3F0F72"/>
        </w:rPr>
        <w:t>The Mass Observation Archive</w:t>
      </w:r>
    </w:p>
    <w:p w:rsidR="00811CC0" w:rsidP="00B40C37" w:rsidRDefault="00B40C37" w14:paraId="45503775" w14:textId="77777777">
      <w:pPr>
        <w:pStyle w:val="ReturnAddress"/>
        <w:framePr w:w="2355" w:h="1786" w:wrap="notBeside" w:x="8484" w:y="331"/>
        <w:rPr>
          <w:color w:val="3F0F72"/>
        </w:rPr>
      </w:pPr>
      <w:r>
        <w:rPr>
          <w:color w:val="3F0F72"/>
        </w:rPr>
        <w:t>The Keep</w:t>
      </w:r>
    </w:p>
    <w:p w:rsidR="00B40C37" w:rsidP="00B40C37" w:rsidRDefault="00B40C37" w14:paraId="316C5F5E" w14:textId="77777777">
      <w:pPr>
        <w:pStyle w:val="ReturnAddress"/>
        <w:framePr w:w="2355" w:h="1786" w:wrap="notBeside" w:x="8484" w:y="331"/>
        <w:rPr>
          <w:color w:val="3F0F72"/>
        </w:rPr>
      </w:pPr>
      <w:proofErr w:type="spellStart"/>
      <w:r>
        <w:rPr>
          <w:color w:val="3F0F72"/>
        </w:rPr>
        <w:t>Woollards</w:t>
      </w:r>
      <w:proofErr w:type="spellEnd"/>
      <w:r>
        <w:rPr>
          <w:color w:val="3F0F72"/>
        </w:rPr>
        <w:t xml:space="preserve"> Way</w:t>
      </w:r>
    </w:p>
    <w:p w:rsidR="00B40C37" w:rsidP="00B40C37" w:rsidRDefault="00B40C37" w14:paraId="25936727" w14:textId="77777777">
      <w:pPr>
        <w:pStyle w:val="ReturnAddress"/>
        <w:framePr w:w="2355" w:h="1786" w:wrap="notBeside" w:x="8484" w:y="331"/>
        <w:rPr>
          <w:color w:val="3F0F72"/>
        </w:rPr>
      </w:pPr>
      <w:r>
        <w:rPr>
          <w:color w:val="3F0F72"/>
        </w:rPr>
        <w:t>Brighton</w:t>
      </w:r>
    </w:p>
    <w:p w:rsidRPr="00E800FE" w:rsidR="00B40C37" w:rsidP="00B40C37" w:rsidRDefault="00B40C37" w14:paraId="22E8FA05" w14:textId="77777777">
      <w:pPr>
        <w:pStyle w:val="ReturnAddress"/>
        <w:framePr w:w="2355" w:h="1786" w:wrap="notBeside" w:x="8484" w:y="331"/>
        <w:rPr>
          <w:color w:val="3F0F72"/>
        </w:rPr>
      </w:pPr>
      <w:r>
        <w:rPr>
          <w:color w:val="3F0F72"/>
        </w:rPr>
        <w:t>BN1 9BP</w:t>
      </w:r>
    </w:p>
    <w:p w:rsidRPr="00E800FE" w:rsidR="00811CC0" w:rsidP="00B40C37" w:rsidRDefault="00811CC0" w14:paraId="5ECC43CB" w14:textId="77777777">
      <w:pPr>
        <w:pStyle w:val="ReturnAddress"/>
        <w:framePr w:w="2355" w:h="1786" w:wrap="notBeside" w:x="8484" w:y="331"/>
        <w:rPr>
          <w:color w:val="3F0F72"/>
        </w:rPr>
      </w:pPr>
    </w:p>
    <w:p w:rsidRPr="00E800FE" w:rsidR="00811CC0" w:rsidP="00B40C37" w:rsidRDefault="00B40C37" w14:paraId="5D51A281" w14:textId="77777777">
      <w:pPr>
        <w:pStyle w:val="ReturnAddress"/>
        <w:framePr w:w="2355" w:h="1786" w:wrap="notBeside" w:x="8484" w:y="331"/>
        <w:rPr>
          <w:color w:val="3F0F72"/>
        </w:rPr>
      </w:pPr>
      <w:r w:rsidRPr="00E800FE">
        <w:rPr>
          <w:color w:val="3F0F72"/>
        </w:rPr>
        <w:t>T: +44 (0)1273 37515</w:t>
      </w:r>
    </w:p>
    <w:p w:rsidRPr="00E800FE" w:rsidR="00811CC0" w:rsidP="00B40C37" w:rsidRDefault="00811CC0" w14:paraId="1FD40DF3" w14:textId="77777777">
      <w:pPr>
        <w:pStyle w:val="ReturnAddress"/>
        <w:framePr w:w="2355" w:h="1786" w:wrap="notBeside" w:x="8484" w:y="331"/>
        <w:rPr>
          <w:color w:val="3F0F72"/>
          <w:lang w:val="it-IT"/>
        </w:rPr>
      </w:pPr>
      <w:r w:rsidRPr="00E800FE">
        <w:rPr>
          <w:color w:val="3F0F72"/>
          <w:lang w:val="it-IT"/>
        </w:rPr>
        <w:t xml:space="preserve">E: </w:t>
      </w:r>
      <w:hyperlink w:history="1" r:id="rId8">
        <w:r w:rsidRPr="00E800FE">
          <w:rPr>
            <w:rStyle w:val="Hyperlink"/>
            <w:color w:val="3F0F72"/>
            <w:u w:val="none"/>
            <w:lang w:val="it-IT"/>
          </w:rPr>
          <w:t>moa@sussex.ac.uk</w:t>
        </w:r>
      </w:hyperlink>
    </w:p>
    <w:p w:rsidRPr="00E800FE" w:rsidR="00811CC0" w:rsidP="00B40C37" w:rsidRDefault="00811CC0" w14:paraId="2527EA03" w14:textId="77777777">
      <w:pPr>
        <w:pStyle w:val="ReturnAddress"/>
        <w:framePr w:w="2355" w:h="1786" w:wrap="notBeside" w:x="8484" w:y="331"/>
        <w:rPr>
          <w:lang w:val="it-IT"/>
        </w:rPr>
      </w:pPr>
      <w:r w:rsidRPr="00E800FE">
        <w:rPr>
          <w:color w:val="3F0F72"/>
          <w:lang w:val="it-IT"/>
        </w:rPr>
        <w:t>www.massobs.org.uk</w:t>
      </w:r>
    </w:p>
    <w:p w:rsidRPr="00E800FE" w:rsidR="002D08B7" w:rsidP="002226C9" w:rsidRDefault="002D08B7" w14:paraId="30E057D0" w14:textId="5396190A">
      <w:pPr>
        <w:spacing w:line="360" w:lineRule="auto"/>
        <w:rPr>
          <w:rFonts w:cs="Arial"/>
          <w:b/>
          <w:sz w:val="22"/>
          <w:szCs w:val="22"/>
          <w:lang w:val="it-IT"/>
        </w:rPr>
      </w:pPr>
      <w:r w:rsidRPr="002226C9">
        <w:rPr>
          <w:rFonts w:cs="Arial"/>
          <w:b/>
          <w:noProof/>
          <w:sz w:val="22"/>
          <w:szCs w:val="22"/>
          <w:lang w:eastAsia="en-GB"/>
        </w:rPr>
        <w:drawing>
          <wp:anchor distT="0" distB="0" distL="114300" distR="114300" simplePos="0" relativeHeight="251657728" behindDoc="0" locked="0" layoutInCell="1" allowOverlap="1" wp14:anchorId="3FFF27EC" wp14:editId="404B6CAD">
            <wp:simplePos x="0" y="0"/>
            <wp:positionH relativeFrom="margin">
              <wp:align>left</wp:align>
            </wp:positionH>
            <wp:positionV relativeFrom="topMargin">
              <wp:align>bottom</wp:align>
            </wp:positionV>
            <wp:extent cx="1257935" cy="981075"/>
            <wp:effectExtent l="0" t="0" r="0" b="9525"/>
            <wp:wrapSquare wrapText="bothSides"/>
            <wp:docPr id="14" name="Picture 14" descr="MO_Logo+strap-36mm(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O_Logo+strap-36mm(colou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93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226C9" w:rsidR="00C66F23" w:rsidP="002226C9" w:rsidRDefault="00C541E0" w14:paraId="07493A8D" w14:textId="58A88228">
      <w:pPr>
        <w:spacing w:line="360" w:lineRule="auto"/>
        <w:rPr>
          <w:rFonts w:cs="Arial"/>
          <w:b/>
          <w:sz w:val="22"/>
          <w:szCs w:val="22"/>
        </w:rPr>
      </w:pPr>
      <w:r w:rsidRPr="002226C9">
        <w:rPr>
          <w:rFonts w:cs="Arial"/>
          <w:b/>
          <w:sz w:val="22"/>
          <w:szCs w:val="22"/>
        </w:rPr>
        <w:t>The Mass Observation Project</w:t>
      </w:r>
    </w:p>
    <w:p w:rsidR="002D08B7" w:rsidP="002226C9" w:rsidRDefault="00C541E0" w14:paraId="16E403FE" w14:textId="68C7940F">
      <w:pPr>
        <w:spacing w:line="360" w:lineRule="auto"/>
        <w:rPr>
          <w:rFonts w:cs="Arial"/>
          <w:b/>
          <w:sz w:val="22"/>
          <w:szCs w:val="22"/>
        </w:rPr>
      </w:pPr>
      <w:r w:rsidRPr="002226C9">
        <w:rPr>
          <w:rFonts w:cs="Arial"/>
          <w:b/>
          <w:sz w:val="22"/>
          <w:szCs w:val="22"/>
        </w:rPr>
        <w:t>Terms of agreement with commissioning</w:t>
      </w:r>
      <w:r w:rsidRPr="002226C9" w:rsidR="008E2413">
        <w:rPr>
          <w:rFonts w:cs="Arial"/>
          <w:b/>
          <w:sz w:val="22"/>
          <w:szCs w:val="22"/>
        </w:rPr>
        <w:t xml:space="preserve"> </w:t>
      </w:r>
      <w:r w:rsidRPr="002226C9">
        <w:rPr>
          <w:rFonts w:cs="Arial"/>
          <w:b/>
          <w:sz w:val="22"/>
          <w:szCs w:val="22"/>
        </w:rPr>
        <w:t>researchers</w:t>
      </w:r>
    </w:p>
    <w:p w:rsidR="002D08B7" w:rsidP="002226C9" w:rsidRDefault="002D08B7" w14:paraId="4B87EDD9" w14:textId="77777777">
      <w:pPr>
        <w:spacing w:line="360" w:lineRule="auto"/>
        <w:rPr>
          <w:rFonts w:cs="Arial"/>
          <w:b/>
          <w:sz w:val="22"/>
          <w:szCs w:val="22"/>
        </w:rPr>
      </w:pPr>
    </w:p>
    <w:p w:rsidRPr="002226C9" w:rsidR="003C77F0" w:rsidP="002226C9" w:rsidRDefault="003C77F0" w14:paraId="0C6AB97C" w14:textId="4B765D3E">
      <w:pPr>
        <w:spacing w:line="360" w:lineRule="auto"/>
        <w:rPr>
          <w:rFonts w:cs="Arial"/>
          <w:b/>
          <w:color w:val="FF0000"/>
          <w:sz w:val="22"/>
          <w:szCs w:val="22"/>
        </w:rPr>
      </w:pPr>
      <w:r w:rsidRPr="002226C9">
        <w:rPr>
          <w:rFonts w:cs="Arial"/>
          <w:b/>
          <w:sz w:val="22"/>
          <w:szCs w:val="22"/>
        </w:rPr>
        <w:t>Directive date:</w:t>
      </w:r>
      <w:r w:rsidRPr="002226C9" w:rsidR="00BC2263">
        <w:rPr>
          <w:rFonts w:cs="Arial"/>
          <w:b/>
          <w:sz w:val="22"/>
          <w:szCs w:val="22"/>
        </w:rPr>
        <w:t xml:space="preserve"> </w:t>
      </w:r>
    </w:p>
    <w:p w:rsidRPr="002226C9" w:rsidR="00C541E0" w:rsidP="002226C9" w:rsidRDefault="00C541E0" w14:paraId="755A7F18" w14:textId="77777777">
      <w:pPr>
        <w:spacing w:line="360" w:lineRule="auto"/>
        <w:jc w:val="left"/>
        <w:rPr>
          <w:rFonts w:cs="Arial"/>
          <w:sz w:val="22"/>
          <w:szCs w:val="22"/>
        </w:rPr>
      </w:pPr>
    </w:p>
    <w:p w:rsidRPr="002226C9" w:rsidR="009D242C" w:rsidP="002226C9" w:rsidRDefault="009D242C" w14:paraId="2BCAACA3" w14:textId="4479F367">
      <w:pPr>
        <w:spacing w:line="360" w:lineRule="auto"/>
        <w:jc w:val="left"/>
        <w:rPr>
          <w:rFonts w:cs="Arial"/>
          <w:sz w:val="22"/>
          <w:szCs w:val="22"/>
        </w:rPr>
      </w:pPr>
      <w:r w:rsidRPr="002226C9">
        <w:rPr>
          <w:rFonts w:cs="Arial"/>
          <w:sz w:val="22"/>
          <w:szCs w:val="22"/>
        </w:rPr>
        <w:t xml:space="preserve">The Mass Observation Project is a </w:t>
      </w:r>
      <w:r w:rsidRPr="002226C9" w:rsidR="00321B04">
        <w:rPr>
          <w:rFonts w:cs="Arial"/>
          <w:sz w:val="22"/>
          <w:szCs w:val="22"/>
        </w:rPr>
        <w:t>writing</w:t>
      </w:r>
      <w:r w:rsidRPr="002226C9">
        <w:rPr>
          <w:rFonts w:cs="Arial"/>
          <w:sz w:val="22"/>
          <w:szCs w:val="22"/>
        </w:rPr>
        <w:t xml:space="preserve"> </w:t>
      </w:r>
      <w:r w:rsidRPr="002226C9" w:rsidR="00B971FB">
        <w:rPr>
          <w:rFonts w:cs="Arial"/>
          <w:sz w:val="22"/>
          <w:szCs w:val="22"/>
        </w:rPr>
        <w:t>project which</w:t>
      </w:r>
      <w:r w:rsidRPr="002226C9">
        <w:rPr>
          <w:rFonts w:cs="Arial"/>
          <w:sz w:val="22"/>
          <w:szCs w:val="22"/>
        </w:rPr>
        <w:t xml:space="preserve"> has </w:t>
      </w:r>
      <w:r w:rsidRPr="002226C9" w:rsidR="00347700">
        <w:rPr>
          <w:rFonts w:cs="Arial"/>
          <w:sz w:val="22"/>
          <w:szCs w:val="22"/>
        </w:rPr>
        <w:t>been in operation since 1981. It relies entirely on</w:t>
      </w:r>
      <w:r w:rsidRPr="002226C9">
        <w:rPr>
          <w:rFonts w:cs="Arial"/>
          <w:sz w:val="22"/>
          <w:szCs w:val="22"/>
        </w:rPr>
        <w:t xml:space="preserve"> the trust and commitment of its volunteer correspondents</w:t>
      </w:r>
      <w:r w:rsidRPr="002226C9" w:rsidR="008E2413">
        <w:rPr>
          <w:rFonts w:cs="Arial"/>
          <w:sz w:val="22"/>
          <w:szCs w:val="22"/>
        </w:rPr>
        <w:t>. A</w:t>
      </w:r>
      <w:r w:rsidRPr="002226C9" w:rsidR="00347700">
        <w:rPr>
          <w:rFonts w:cs="Arial"/>
          <w:sz w:val="22"/>
          <w:szCs w:val="22"/>
        </w:rPr>
        <w:t xml:space="preserve">ny specific directive or collaboration must </w:t>
      </w:r>
      <w:proofErr w:type="gramStart"/>
      <w:r w:rsidRPr="002226C9" w:rsidR="00347700">
        <w:rPr>
          <w:rFonts w:cs="Arial"/>
          <w:sz w:val="22"/>
          <w:szCs w:val="22"/>
        </w:rPr>
        <w:t>take into account</w:t>
      </w:r>
      <w:proofErr w:type="gramEnd"/>
      <w:r w:rsidRPr="002226C9" w:rsidR="00347700">
        <w:rPr>
          <w:rFonts w:cs="Arial"/>
          <w:sz w:val="22"/>
          <w:szCs w:val="22"/>
        </w:rPr>
        <w:t xml:space="preserve"> the </w:t>
      </w:r>
      <w:r w:rsidRPr="002226C9" w:rsidR="00B971FB">
        <w:rPr>
          <w:rFonts w:cs="Arial"/>
          <w:sz w:val="22"/>
          <w:szCs w:val="22"/>
        </w:rPr>
        <w:t>long-term</w:t>
      </w:r>
      <w:r w:rsidRPr="002226C9" w:rsidR="00347700">
        <w:rPr>
          <w:rFonts w:cs="Arial"/>
          <w:sz w:val="22"/>
          <w:szCs w:val="22"/>
        </w:rPr>
        <w:t xml:space="preserve"> needs of the Project. It</w:t>
      </w:r>
      <w:r w:rsidRPr="002226C9">
        <w:rPr>
          <w:rFonts w:cs="Arial"/>
          <w:sz w:val="22"/>
          <w:szCs w:val="22"/>
        </w:rPr>
        <w:t xml:space="preserve"> is financed by charitable contributions and fees generate</w:t>
      </w:r>
      <w:r w:rsidRPr="002226C9" w:rsidR="008E2413">
        <w:rPr>
          <w:rFonts w:cs="Arial"/>
          <w:sz w:val="22"/>
          <w:szCs w:val="22"/>
        </w:rPr>
        <w:t>d</w:t>
      </w:r>
      <w:r w:rsidRPr="002226C9">
        <w:rPr>
          <w:rFonts w:cs="Arial"/>
          <w:sz w:val="22"/>
          <w:szCs w:val="22"/>
        </w:rPr>
        <w:t xml:space="preserve"> </w:t>
      </w:r>
      <w:r w:rsidRPr="002226C9" w:rsidR="008E2413">
        <w:rPr>
          <w:rFonts w:cs="Arial"/>
          <w:sz w:val="22"/>
          <w:szCs w:val="22"/>
        </w:rPr>
        <w:t>by</w:t>
      </w:r>
      <w:r w:rsidRPr="002226C9">
        <w:rPr>
          <w:rFonts w:cs="Arial"/>
          <w:sz w:val="22"/>
          <w:szCs w:val="22"/>
        </w:rPr>
        <w:t xml:space="preserve"> collaborative work. Researchers who wish to commission parts of directives are therefore asked to agree the following conditions:</w:t>
      </w:r>
    </w:p>
    <w:p w:rsidRPr="002226C9" w:rsidR="00C541E0" w:rsidP="002226C9" w:rsidRDefault="00C541E0" w14:paraId="194DB8DE" w14:textId="77777777">
      <w:pPr>
        <w:shd w:val="clear" w:color="auto" w:fill="FFFFFF"/>
        <w:spacing w:line="360" w:lineRule="auto"/>
        <w:jc w:val="left"/>
        <w:rPr>
          <w:rFonts w:cs="Arial"/>
          <w:sz w:val="22"/>
          <w:szCs w:val="22"/>
        </w:rPr>
      </w:pPr>
    </w:p>
    <w:p w:rsidRPr="00692369" w:rsidR="00C541E0" w:rsidP="3F7C7DF2" w:rsidRDefault="00F36B5B" w14:paraId="55B9D358" w14:textId="64A47A3F">
      <w:pPr>
        <w:shd w:val="clear" w:color="auto" w:fill="FFFFFF" w:themeFill="background1"/>
        <w:spacing w:line="360" w:lineRule="auto"/>
        <w:jc w:val="left"/>
        <w:rPr>
          <w:rFonts w:cs="Arial"/>
          <w:color w:val="auto"/>
          <w:sz w:val="22"/>
          <w:szCs w:val="22"/>
        </w:rPr>
      </w:pPr>
      <w:r w:rsidRPr="3F7C7DF2" w:rsidR="3F7C7DF2">
        <w:rPr>
          <w:rFonts w:cs="Arial"/>
          <w:sz w:val="22"/>
          <w:szCs w:val="22"/>
        </w:rPr>
        <w:t xml:space="preserve">1. The need to protect the privacy of the Mass Observation correspondents is paramount. No attempt must be made to </w:t>
      </w:r>
      <w:r w:rsidRPr="3F7C7DF2" w:rsidR="3F7C7DF2">
        <w:rPr>
          <w:rFonts w:cs="Arial"/>
          <w:sz w:val="22"/>
          <w:szCs w:val="22"/>
        </w:rPr>
        <w:t>identify</w:t>
      </w:r>
      <w:r w:rsidRPr="3F7C7DF2" w:rsidR="3F7C7DF2">
        <w:rPr>
          <w:rFonts w:cs="Arial"/>
          <w:sz w:val="22"/>
          <w:szCs w:val="22"/>
        </w:rPr>
        <w:t xml:space="preserve"> the correspondents, to contact them directly or to reproduce information about them, which could lead to their identification. Researchers will have access to basic biographic information about the correspondents including (where known) age, sex, marital status, place of residence and occupation. Enhanced biographical information is available upon request (includes ethnicity, religion, sexual </w:t>
      </w:r>
      <w:r w:rsidRPr="3F7C7DF2" w:rsidR="3F7C7DF2">
        <w:rPr>
          <w:rFonts w:cs="Arial"/>
          <w:sz w:val="22"/>
          <w:szCs w:val="22"/>
        </w:rPr>
        <w:t>orientation</w:t>
      </w:r>
      <w:r w:rsidRPr="3F7C7DF2" w:rsidR="3F7C7DF2">
        <w:rPr>
          <w:rFonts w:cs="Arial"/>
          <w:sz w:val="22"/>
          <w:szCs w:val="22"/>
        </w:rPr>
        <w:t xml:space="preserve"> and disability but is optional for volunteers to provide).</w:t>
      </w:r>
    </w:p>
    <w:p w:rsidRPr="002226C9" w:rsidR="00C541E0" w:rsidP="3F7C7DF2" w:rsidRDefault="00C541E0" w14:paraId="54EDC7BC" w14:textId="77777777">
      <w:pPr>
        <w:shd w:val="clear" w:color="auto" w:fill="FFFFFF" w:themeFill="background1"/>
        <w:spacing w:line="360" w:lineRule="auto"/>
        <w:jc w:val="left"/>
        <w:rPr>
          <w:rFonts w:cs="Arial"/>
          <w:color w:val="auto"/>
          <w:sz w:val="22"/>
          <w:szCs w:val="22"/>
        </w:rPr>
      </w:pPr>
    </w:p>
    <w:p w:rsidRPr="002226C9" w:rsidR="00C541E0" w:rsidP="3F7C7DF2" w:rsidRDefault="00F36B5B" w14:paraId="41145F4C" w14:textId="3FCC1634">
      <w:pPr>
        <w:shd w:val="clear" w:color="auto" w:fill="FFFFFF" w:themeFill="background1"/>
        <w:spacing w:line="360" w:lineRule="auto"/>
        <w:jc w:val="left"/>
        <w:rPr>
          <w:rFonts w:cs="Arial"/>
          <w:sz w:val="22"/>
          <w:szCs w:val="22"/>
        </w:rPr>
      </w:pPr>
      <w:r w:rsidRPr="3F7C7DF2" w:rsidR="3F7C7DF2">
        <w:rPr>
          <w:rFonts w:cs="Arial"/>
          <w:color w:val="auto"/>
          <w:sz w:val="22"/>
          <w:szCs w:val="22"/>
        </w:rPr>
        <w:t>2</w:t>
      </w:r>
      <w:r w:rsidRPr="3F7C7DF2" w:rsidR="3F7C7DF2">
        <w:rPr>
          <w:rFonts w:cs="Arial"/>
          <w:color w:val="auto"/>
          <w:sz w:val="22"/>
          <w:szCs w:val="22"/>
        </w:rPr>
        <w:t>.</w:t>
      </w:r>
      <w:r w:rsidRPr="3F7C7DF2" w:rsidR="3F7C7DF2">
        <w:rPr>
          <w:rFonts w:cs="Arial"/>
          <w:color w:val="auto"/>
          <w:sz w:val="22"/>
          <w:szCs w:val="22"/>
        </w:rPr>
        <w:t xml:space="preserve"> </w:t>
      </w:r>
      <w:r w:rsidRPr="3F7C7DF2" w:rsidR="3F7C7DF2">
        <w:rPr>
          <w:rFonts w:cs="Arial"/>
          <w:color w:val="auto"/>
          <w:sz w:val="22"/>
          <w:szCs w:val="22"/>
        </w:rPr>
        <w:t xml:space="preserve">Directive responses (received by e-mail) will be made available in pdf format via BOX. Postal submissions can be scanned for a fee of £75.00. </w:t>
      </w:r>
      <w:r w:rsidRPr="3F7C7DF2" w:rsidR="3F7C7DF2">
        <w:rPr>
          <w:rFonts w:cs="Arial"/>
          <w:color w:val="auto"/>
          <w:sz w:val="22"/>
          <w:szCs w:val="22"/>
        </w:rPr>
        <w:t xml:space="preserve">Original papers may be </w:t>
      </w:r>
      <w:r w:rsidRPr="3F7C7DF2" w:rsidR="3F7C7DF2">
        <w:rPr>
          <w:rFonts w:cs="Arial"/>
          <w:color w:val="auto"/>
          <w:sz w:val="22"/>
          <w:szCs w:val="22"/>
        </w:rPr>
        <w:t>viewed</w:t>
      </w:r>
      <w:r w:rsidRPr="3F7C7DF2" w:rsidR="3F7C7DF2">
        <w:rPr>
          <w:rFonts w:cs="Arial"/>
          <w:color w:val="auto"/>
          <w:sz w:val="22"/>
          <w:szCs w:val="22"/>
        </w:rPr>
        <w:t xml:space="preserve"> </w:t>
      </w:r>
      <w:r w:rsidRPr="3F7C7DF2" w:rsidR="3F7C7DF2">
        <w:rPr>
          <w:rFonts w:cs="Arial"/>
          <w:color w:val="auto"/>
          <w:sz w:val="22"/>
          <w:szCs w:val="22"/>
        </w:rPr>
        <w:t>at The Keep</w:t>
      </w:r>
      <w:r w:rsidRPr="3F7C7DF2" w:rsidR="3F7C7DF2">
        <w:rPr>
          <w:rFonts w:cs="Arial"/>
          <w:color w:val="auto"/>
          <w:sz w:val="22"/>
          <w:szCs w:val="22"/>
        </w:rPr>
        <w:t xml:space="preserve"> by appointment and must not be removed</w:t>
      </w:r>
      <w:r w:rsidRPr="3F7C7DF2" w:rsidR="3F7C7DF2">
        <w:rPr>
          <w:rFonts w:cs="Arial"/>
          <w:color w:val="auto"/>
          <w:sz w:val="22"/>
          <w:szCs w:val="22"/>
        </w:rPr>
        <w:t xml:space="preserve">. </w:t>
      </w:r>
      <w:r w:rsidRPr="3F7C7DF2" w:rsidR="3F7C7DF2">
        <w:rPr>
          <w:rFonts w:cs="Arial"/>
          <w:color w:val="auto"/>
          <w:sz w:val="22"/>
          <w:szCs w:val="22"/>
        </w:rPr>
        <w:t>Any copies of any format are for the exclusive use of the researcher and must not be made available to anyone else or</w:t>
      </w:r>
      <w:r w:rsidRPr="3F7C7DF2" w:rsidR="3F7C7DF2">
        <w:rPr>
          <w:rFonts w:cs="Arial"/>
          <w:sz w:val="22"/>
          <w:szCs w:val="22"/>
        </w:rPr>
        <w:t xml:space="preserve"> deposited in another archive or institution without the formal permission of the Trustees</w:t>
      </w:r>
      <w:r w:rsidRPr="3F7C7DF2" w:rsidR="3F7C7DF2">
        <w:rPr>
          <w:rFonts w:cs="Arial"/>
          <w:sz w:val="22"/>
          <w:szCs w:val="22"/>
        </w:rPr>
        <w:t>.</w:t>
      </w:r>
    </w:p>
    <w:p w:rsidRPr="002226C9" w:rsidR="009D242C" w:rsidP="002226C9" w:rsidRDefault="009D242C" w14:paraId="4598C4F2" w14:textId="77777777">
      <w:pPr>
        <w:shd w:val="clear" w:color="auto" w:fill="FFFFFF"/>
        <w:spacing w:line="360" w:lineRule="auto"/>
        <w:jc w:val="left"/>
        <w:rPr>
          <w:rFonts w:cs="Arial"/>
          <w:sz w:val="22"/>
          <w:szCs w:val="22"/>
        </w:rPr>
      </w:pPr>
    </w:p>
    <w:p w:rsidRPr="002226C9" w:rsidR="00C541E0" w:rsidP="002226C9" w:rsidRDefault="00F36B5B" w14:paraId="10C845B1" w14:textId="2EB83A67">
      <w:pPr>
        <w:shd w:val="clear" w:color="auto" w:fill="FFFFFF"/>
        <w:spacing w:line="360" w:lineRule="auto"/>
        <w:jc w:val="left"/>
        <w:rPr>
          <w:rFonts w:cs="Arial"/>
          <w:sz w:val="22"/>
          <w:szCs w:val="22"/>
        </w:rPr>
      </w:pPr>
      <w:r w:rsidRPr="002226C9">
        <w:rPr>
          <w:rFonts w:cs="Arial"/>
          <w:sz w:val="22"/>
          <w:szCs w:val="22"/>
        </w:rPr>
        <w:t>3</w:t>
      </w:r>
      <w:r w:rsidRPr="002226C9" w:rsidR="00C541E0">
        <w:rPr>
          <w:rFonts w:cs="Arial"/>
          <w:sz w:val="22"/>
          <w:szCs w:val="22"/>
        </w:rPr>
        <w:t xml:space="preserve">. Replies resulting from the directives will normally be made available for </w:t>
      </w:r>
      <w:proofErr w:type="gramStart"/>
      <w:r w:rsidRPr="002226C9" w:rsidR="00C541E0">
        <w:rPr>
          <w:rFonts w:cs="Arial"/>
          <w:sz w:val="22"/>
          <w:szCs w:val="22"/>
        </w:rPr>
        <w:t>general public</w:t>
      </w:r>
      <w:proofErr w:type="gramEnd"/>
      <w:r w:rsidRPr="002226C9" w:rsidR="00C541E0">
        <w:rPr>
          <w:rFonts w:cs="Arial"/>
          <w:sz w:val="22"/>
          <w:szCs w:val="22"/>
        </w:rPr>
        <w:t xml:space="preserve"> access (that is, to </w:t>
      </w:r>
      <w:r w:rsidRPr="002226C9" w:rsidR="009D2AA3">
        <w:rPr>
          <w:rFonts w:cs="Arial"/>
          <w:sz w:val="22"/>
          <w:szCs w:val="22"/>
        </w:rPr>
        <w:t xml:space="preserve">all </w:t>
      </w:r>
      <w:r w:rsidRPr="002226C9" w:rsidR="00C541E0">
        <w:rPr>
          <w:rFonts w:cs="Arial"/>
          <w:sz w:val="22"/>
          <w:szCs w:val="22"/>
        </w:rPr>
        <w:t xml:space="preserve">researchers </w:t>
      </w:r>
      <w:r w:rsidRPr="002226C9" w:rsidR="009D2AA3">
        <w:rPr>
          <w:rFonts w:cs="Arial"/>
          <w:sz w:val="22"/>
          <w:szCs w:val="22"/>
        </w:rPr>
        <w:t>including</w:t>
      </w:r>
      <w:r w:rsidRPr="002226C9" w:rsidR="00C541E0">
        <w:rPr>
          <w:rFonts w:cs="Arial"/>
          <w:sz w:val="22"/>
          <w:szCs w:val="22"/>
        </w:rPr>
        <w:t xml:space="preserve"> the </w:t>
      </w:r>
      <w:r w:rsidRPr="002226C9" w:rsidR="00347700">
        <w:rPr>
          <w:rFonts w:cs="Arial"/>
          <w:sz w:val="22"/>
          <w:szCs w:val="22"/>
        </w:rPr>
        <w:t>commissioning</w:t>
      </w:r>
      <w:r w:rsidRPr="002226C9" w:rsidR="00C541E0">
        <w:rPr>
          <w:rFonts w:cs="Arial"/>
          <w:sz w:val="22"/>
          <w:szCs w:val="22"/>
        </w:rPr>
        <w:t xml:space="preserve"> researcher) </w:t>
      </w:r>
      <w:r w:rsidRPr="002226C9" w:rsidR="00405B9F">
        <w:rPr>
          <w:rFonts w:cs="Arial"/>
          <w:sz w:val="22"/>
          <w:szCs w:val="22"/>
        </w:rPr>
        <w:t>after being sorted and checked</w:t>
      </w:r>
      <w:r w:rsidRPr="002226C9" w:rsidR="000B57F2">
        <w:rPr>
          <w:rFonts w:cs="Arial"/>
          <w:sz w:val="22"/>
          <w:szCs w:val="22"/>
        </w:rPr>
        <w:t xml:space="preserve"> (usually within a 3</w:t>
      </w:r>
      <w:r w:rsidR="00692369">
        <w:rPr>
          <w:rFonts w:cs="Arial"/>
          <w:sz w:val="22"/>
          <w:szCs w:val="22"/>
        </w:rPr>
        <w:t>-</w:t>
      </w:r>
      <w:r w:rsidRPr="002226C9" w:rsidR="000B57F2">
        <w:rPr>
          <w:rFonts w:cs="Arial"/>
          <w:sz w:val="22"/>
          <w:szCs w:val="22"/>
        </w:rPr>
        <w:t>month period)</w:t>
      </w:r>
      <w:r w:rsidRPr="002226C9" w:rsidR="00405B9F">
        <w:rPr>
          <w:rFonts w:cs="Arial"/>
          <w:sz w:val="22"/>
          <w:szCs w:val="22"/>
        </w:rPr>
        <w:t>.</w:t>
      </w:r>
    </w:p>
    <w:p w:rsidRPr="002226C9" w:rsidR="009D242C" w:rsidP="002226C9" w:rsidRDefault="009D242C" w14:paraId="6E265F9B" w14:textId="77777777">
      <w:pPr>
        <w:shd w:val="clear" w:color="auto" w:fill="FFFFFF"/>
        <w:spacing w:line="360" w:lineRule="auto"/>
        <w:jc w:val="left"/>
        <w:rPr>
          <w:rFonts w:cs="Arial"/>
          <w:sz w:val="22"/>
          <w:szCs w:val="22"/>
        </w:rPr>
      </w:pPr>
    </w:p>
    <w:p w:rsidRPr="002226C9" w:rsidR="00C541E0" w:rsidP="002226C9" w:rsidRDefault="00F36B5B" w14:paraId="512EA203" w14:textId="77777777">
      <w:pPr>
        <w:shd w:val="clear" w:color="auto" w:fill="FFFFFF"/>
        <w:spacing w:line="360" w:lineRule="auto"/>
        <w:jc w:val="left"/>
        <w:rPr>
          <w:rFonts w:cs="Arial"/>
          <w:sz w:val="22"/>
          <w:szCs w:val="22"/>
        </w:rPr>
      </w:pPr>
      <w:r w:rsidRPr="002226C9">
        <w:rPr>
          <w:rFonts w:cs="Arial"/>
          <w:sz w:val="22"/>
          <w:szCs w:val="22"/>
        </w:rPr>
        <w:t>4</w:t>
      </w:r>
      <w:r w:rsidRPr="002226C9" w:rsidR="00C541E0">
        <w:rPr>
          <w:rFonts w:cs="Arial"/>
          <w:sz w:val="22"/>
          <w:szCs w:val="22"/>
        </w:rPr>
        <w:t xml:space="preserve">. The final form of a </w:t>
      </w:r>
      <w:r w:rsidRPr="002226C9" w:rsidR="00347700">
        <w:rPr>
          <w:rFonts w:cs="Arial"/>
          <w:sz w:val="22"/>
          <w:szCs w:val="22"/>
        </w:rPr>
        <w:t>commissioned</w:t>
      </w:r>
      <w:r w:rsidRPr="002226C9" w:rsidR="00C541E0">
        <w:rPr>
          <w:rFonts w:cs="Arial"/>
          <w:sz w:val="22"/>
          <w:szCs w:val="22"/>
        </w:rPr>
        <w:t xml:space="preserve"> directive is subject to the approval of the </w:t>
      </w:r>
      <w:r w:rsidRPr="002226C9" w:rsidR="008E2413">
        <w:rPr>
          <w:rFonts w:cs="Arial"/>
          <w:sz w:val="22"/>
          <w:szCs w:val="22"/>
        </w:rPr>
        <w:t xml:space="preserve">Mass Observation </w:t>
      </w:r>
      <w:r w:rsidRPr="002226C9" w:rsidR="00034AB3">
        <w:rPr>
          <w:rFonts w:cs="Arial"/>
          <w:sz w:val="22"/>
          <w:szCs w:val="22"/>
        </w:rPr>
        <w:t>Archive</w:t>
      </w:r>
      <w:r w:rsidRPr="002226C9" w:rsidR="00C541E0">
        <w:rPr>
          <w:rFonts w:cs="Arial"/>
          <w:sz w:val="22"/>
          <w:szCs w:val="22"/>
        </w:rPr>
        <w:t xml:space="preserve">. The form, length, content and language of the directive must conform to the 'house style' and be consistent with existing practices so that no long-term damage to the project is </w:t>
      </w:r>
      <w:r w:rsidRPr="002226C9" w:rsidR="00C541E0">
        <w:rPr>
          <w:rFonts w:cs="Arial"/>
          <w:sz w:val="22"/>
          <w:szCs w:val="22"/>
        </w:rPr>
        <w:lastRenderedPageBreak/>
        <w:t xml:space="preserve">sustained. In practice, the directive </w:t>
      </w:r>
      <w:r w:rsidRPr="002226C9" w:rsidR="008E2413">
        <w:rPr>
          <w:rFonts w:cs="Arial"/>
          <w:sz w:val="22"/>
          <w:szCs w:val="22"/>
        </w:rPr>
        <w:t xml:space="preserve">text </w:t>
      </w:r>
      <w:r w:rsidRPr="002226C9" w:rsidR="00C541E0">
        <w:rPr>
          <w:rFonts w:cs="Arial"/>
          <w:sz w:val="22"/>
          <w:szCs w:val="22"/>
        </w:rPr>
        <w:t xml:space="preserve">would be a collaborative production between the </w:t>
      </w:r>
      <w:r w:rsidRPr="002226C9" w:rsidR="00034AB3">
        <w:rPr>
          <w:rFonts w:cs="Arial"/>
          <w:sz w:val="22"/>
          <w:szCs w:val="22"/>
        </w:rPr>
        <w:t xml:space="preserve">Archive </w:t>
      </w:r>
      <w:r w:rsidRPr="002226C9" w:rsidR="00C541E0">
        <w:rPr>
          <w:rFonts w:cs="Arial"/>
          <w:sz w:val="22"/>
          <w:szCs w:val="22"/>
        </w:rPr>
        <w:t xml:space="preserve">and the researcher. </w:t>
      </w:r>
    </w:p>
    <w:p w:rsidRPr="002226C9" w:rsidR="009D242C" w:rsidP="002226C9" w:rsidRDefault="009D242C" w14:paraId="050A2BBA" w14:textId="77777777">
      <w:pPr>
        <w:shd w:val="clear" w:color="auto" w:fill="FFFFFF"/>
        <w:spacing w:line="360" w:lineRule="auto"/>
        <w:jc w:val="left"/>
        <w:rPr>
          <w:rFonts w:cs="Arial"/>
          <w:sz w:val="22"/>
          <w:szCs w:val="22"/>
        </w:rPr>
      </w:pPr>
    </w:p>
    <w:p w:rsidRPr="002226C9" w:rsidR="009D2AA3" w:rsidP="002226C9" w:rsidRDefault="00F36B5B" w14:paraId="723C41DA" w14:textId="77777777">
      <w:pPr>
        <w:shd w:val="clear" w:color="auto" w:fill="FFFFFF"/>
        <w:spacing w:line="360" w:lineRule="auto"/>
        <w:jc w:val="left"/>
        <w:rPr>
          <w:rFonts w:cs="Arial"/>
          <w:sz w:val="22"/>
          <w:szCs w:val="22"/>
        </w:rPr>
      </w:pPr>
      <w:r w:rsidRPr="002226C9">
        <w:rPr>
          <w:rFonts w:cs="Arial"/>
          <w:sz w:val="22"/>
          <w:szCs w:val="22"/>
        </w:rPr>
        <w:t>5</w:t>
      </w:r>
      <w:r w:rsidRPr="002226C9" w:rsidR="00C541E0">
        <w:rPr>
          <w:rFonts w:cs="Arial"/>
          <w:sz w:val="22"/>
          <w:szCs w:val="22"/>
        </w:rPr>
        <w:t xml:space="preserve">. The </w:t>
      </w:r>
      <w:r w:rsidRPr="002226C9" w:rsidR="00347700">
        <w:rPr>
          <w:rFonts w:cs="Arial"/>
          <w:sz w:val="22"/>
          <w:szCs w:val="22"/>
        </w:rPr>
        <w:t xml:space="preserve">fee charged by the Trustees </w:t>
      </w:r>
      <w:r w:rsidRPr="002226C9" w:rsidR="00C541E0">
        <w:rPr>
          <w:rFonts w:cs="Arial"/>
          <w:sz w:val="22"/>
          <w:szCs w:val="22"/>
        </w:rPr>
        <w:t xml:space="preserve">does not include any </w:t>
      </w:r>
      <w:r w:rsidRPr="002226C9" w:rsidR="00347700">
        <w:rPr>
          <w:rFonts w:cs="Arial"/>
          <w:sz w:val="22"/>
          <w:szCs w:val="22"/>
        </w:rPr>
        <w:t>i</w:t>
      </w:r>
      <w:r w:rsidRPr="002226C9" w:rsidR="009D2AA3">
        <w:rPr>
          <w:rFonts w:cs="Arial"/>
          <w:sz w:val="22"/>
          <w:szCs w:val="22"/>
        </w:rPr>
        <w:t>n-</w:t>
      </w:r>
      <w:r w:rsidRPr="002226C9" w:rsidR="00347700">
        <w:rPr>
          <w:rFonts w:cs="Arial"/>
          <w:sz w:val="22"/>
          <w:szCs w:val="22"/>
        </w:rPr>
        <w:t>house a</w:t>
      </w:r>
      <w:r w:rsidRPr="002226C9" w:rsidR="00C541E0">
        <w:rPr>
          <w:rFonts w:cs="Arial"/>
          <w:sz w:val="22"/>
          <w:szCs w:val="22"/>
        </w:rPr>
        <w:t>nalysis</w:t>
      </w:r>
      <w:r w:rsidRPr="002226C9" w:rsidR="00CB5B7A">
        <w:rPr>
          <w:rFonts w:cs="Arial"/>
          <w:sz w:val="22"/>
          <w:szCs w:val="22"/>
        </w:rPr>
        <w:t xml:space="preserve"> or photocopying. </w:t>
      </w:r>
    </w:p>
    <w:p w:rsidRPr="002226C9" w:rsidR="009D2AA3" w:rsidP="002226C9" w:rsidRDefault="009D2AA3" w14:paraId="0CB74CBF" w14:textId="77777777">
      <w:pPr>
        <w:shd w:val="clear" w:color="auto" w:fill="FFFFFF"/>
        <w:spacing w:line="360" w:lineRule="auto"/>
        <w:jc w:val="left"/>
        <w:rPr>
          <w:rFonts w:cs="Arial"/>
          <w:sz w:val="22"/>
          <w:szCs w:val="22"/>
        </w:rPr>
      </w:pPr>
    </w:p>
    <w:p w:rsidRPr="002226C9" w:rsidR="00C541E0" w:rsidP="002226C9" w:rsidRDefault="00F36B5B" w14:paraId="6F07FB4C" w14:textId="77777777">
      <w:pPr>
        <w:shd w:val="clear" w:color="auto" w:fill="FFFFFF"/>
        <w:spacing w:line="360" w:lineRule="auto"/>
        <w:jc w:val="left"/>
        <w:rPr>
          <w:rFonts w:cs="Arial"/>
          <w:sz w:val="22"/>
          <w:szCs w:val="22"/>
        </w:rPr>
      </w:pPr>
      <w:r w:rsidRPr="002226C9">
        <w:rPr>
          <w:rFonts w:cs="Arial"/>
          <w:sz w:val="22"/>
          <w:szCs w:val="22"/>
        </w:rPr>
        <w:t>6</w:t>
      </w:r>
      <w:r w:rsidRPr="002226C9" w:rsidR="009D2AA3">
        <w:rPr>
          <w:rFonts w:cs="Arial"/>
          <w:sz w:val="22"/>
          <w:szCs w:val="22"/>
        </w:rPr>
        <w:t xml:space="preserve">. </w:t>
      </w:r>
      <w:r w:rsidRPr="002226C9" w:rsidR="00C541E0">
        <w:rPr>
          <w:rFonts w:cs="Arial"/>
          <w:sz w:val="22"/>
          <w:szCs w:val="22"/>
        </w:rPr>
        <w:t xml:space="preserve">Every effort will be made to ensure that the response rate is comparable with </w:t>
      </w:r>
      <w:r w:rsidRPr="002226C9" w:rsidR="009D2AA3">
        <w:rPr>
          <w:rFonts w:cs="Arial"/>
          <w:sz w:val="22"/>
          <w:szCs w:val="22"/>
        </w:rPr>
        <w:t>previous response rates in the P</w:t>
      </w:r>
      <w:r w:rsidRPr="002226C9" w:rsidR="00C541E0">
        <w:rPr>
          <w:rFonts w:cs="Arial"/>
          <w:sz w:val="22"/>
          <w:szCs w:val="22"/>
        </w:rPr>
        <w:t xml:space="preserve">roject, but </w:t>
      </w:r>
      <w:r w:rsidRPr="002226C9" w:rsidR="009D2AA3">
        <w:rPr>
          <w:rFonts w:cs="Arial"/>
          <w:sz w:val="22"/>
          <w:szCs w:val="22"/>
        </w:rPr>
        <w:t xml:space="preserve">researchers are warned that a specified amount of data can never be </w:t>
      </w:r>
      <w:r w:rsidRPr="002226C9" w:rsidR="00C541E0">
        <w:rPr>
          <w:rFonts w:cs="Arial"/>
          <w:sz w:val="22"/>
          <w:szCs w:val="22"/>
        </w:rPr>
        <w:t>guarantee</w:t>
      </w:r>
      <w:r w:rsidRPr="002226C9" w:rsidR="009D2AA3">
        <w:rPr>
          <w:rFonts w:cs="Arial"/>
          <w:sz w:val="22"/>
          <w:szCs w:val="22"/>
        </w:rPr>
        <w:t>d</w:t>
      </w:r>
      <w:r w:rsidRPr="002226C9" w:rsidR="000B57F2">
        <w:rPr>
          <w:rFonts w:cs="Arial"/>
          <w:sz w:val="22"/>
          <w:szCs w:val="22"/>
        </w:rPr>
        <w:t>, as all writers are volunteers</w:t>
      </w:r>
      <w:r w:rsidRPr="002226C9" w:rsidR="009D2AA3">
        <w:rPr>
          <w:rFonts w:cs="Arial"/>
          <w:sz w:val="22"/>
          <w:szCs w:val="22"/>
        </w:rPr>
        <w:t>.</w:t>
      </w:r>
      <w:r w:rsidRPr="002226C9" w:rsidR="00C541E0">
        <w:rPr>
          <w:rFonts w:cs="Arial"/>
          <w:sz w:val="22"/>
          <w:szCs w:val="22"/>
        </w:rPr>
        <w:t xml:space="preserve"> </w:t>
      </w:r>
    </w:p>
    <w:p w:rsidRPr="002226C9" w:rsidR="009D2AA3" w:rsidP="002226C9" w:rsidRDefault="009D2AA3" w14:paraId="2040907E" w14:textId="77777777">
      <w:pPr>
        <w:shd w:val="clear" w:color="auto" w:fill="FFFFFF"/>
        <w:spacing w:line="360" w:lineRule="auto"/>
        <w:jc w:val="left"/>
        <w:rPr>
          <w:rFonts w:cs="Arial"/>
          <w:sz w:val="22"/>
          <w:szCs w:val="22"/>
        </w:rPr>
      </w:pPr>
    </w:p>
    <w:p w:rsidRPr="002226C9" w:rsidR="00C541E0" w:rsidP="002226C9" w:rsidRDefault="00F36B5B" w14:paraId="67F3EB3E" w14:textId="77777777">
      <w:pPr>
        <w:shd w:val="clear" w:color="auto" w:fill="FFFFFF"/>
        <w:spacing w:line="360" w:lineRule="auto"/>
        <w:jc w:val="left"/>
        <w:rPr>
          <w:rFonts w:cs="Arial"/>
          <w:sz w:val="22"/>
          <w:szCs w:val="22"/>
        </w:rPr>
      </w:pPr>
      <w:r w:rsidRPr="002226C9">
        <w:rPr>
          <w:rFonts w:cs="Arial"/>
          <w:sz w:val="22"/>
          <w:szCs w:val="22"/>
        </w:rPr>
        <w:t>7</w:t>
      </w:r>
      <w:r w:rsidRPr="002226C9" w:rsidR="00C541E0">
        <w:rPr>
          <w:rFonts w:cs="Arial"/>
          <w:sz w:val="22"/>
          <w:szCs w:val="22"/>
        </w:rPr>
        <w:t xml:space="preserve">. </w:t>
      </w:r>
      <w:r w:rsidRPr="002226C9" w:rsidR="009D2AA3">
        <w:rPr>
          <w:rFonts w:cs="Arial"/>
          <w:sz w:val="22"/>
          <w:szCs w:val="22"/>
        </w:rPr>
        <w:t xml:space="preserve">The Project can only continue if it charges for </w:t>
      </w:r>
      <w:r w:rsidRPr="002226C9" w:rsidR="008E2413">
        <w:rPr>
          <w:rFonts w:cs="Arial"/>
          <w:sz w:val="22"/>
          <w:szCs w:val="22"/>
        </w:rPr>
        <w:t>commissions.</w:t>
      </w:r>
      <w:r w:rsidRPr="002226C9" w:rsidR="00C541E0">
        <w:rPr>
          <w:rFonts w:cs="Arial"/>
          <w:sz w:val="22"/>
          <w:szCs w:val="22"/>
        </w:rPr>
        <w:t xml:space="preserve"> </w:t>
      </w:r>
      <w:r w:rsidRPr="002226C9" w:rsidR="009D2AA3">
        <w:rPr>
          <w:rFonts w:cs="Arial"/>
          <w:sz w:val="22"/>
          <w:szCs w:val="22"/>
        </w:rPr>
        <w:t>A</w:t>
      </w:r>
      <w:r w:rsidRPr="002226C9" w:rsidR="00C541E0">
        <w:rPr>
          <w:rFonts w:cs="Arial"/>
          <w:sz w:val="22"/>
          <w:szCs w:val="22"/>
        </w:rPr>
        <w:t xml:space="preserve">ll researchers </w:t>
      </w:r>
      <w:r w:rsidRPr="002226C9" w:rsidR="008E2413">
        <w:rPr>
          <w:rFonts w:cs="Arial"/>
          <w:sz w:val="22"/>
          <w:szCs w:val="22"/>
        </w:rPr>
        <w:t xml:space="preserve">should </w:t>
      </w:r>
      <w:r w:rsidRPr="002226C9" w:rsidR="00C541E0">
        <w:rPr>
          <w:rFonts w:cs="Arial"/>
          <w:sz w:val="22"/>
          <w:szCs w:val="22"/>
        </w:rPr>
        <w:t xml:space="preserve">seek financial sponsorship </w:t>
      </w:r>
      <w:r w:rsidRPr="002226C9" w:rsidR="00405B9F">
        <w:rPr>
          <w:rFonts w:cs="Arial"/>
          <w:sz w:val="22"/>
          <w:szCs w:val="22"/>
        </w:rPr>
        <w:t>and</w:t>
      </w:r>
      <w:r w:rsidRPr="002226C9" w:rsidR="00C541E0">
        <w:rPr>
          <w:rFonts w:cs="Arial"/>
          <w:sz w:val="22"/>
          <w:szCs w:val="22"/>
        </w:rPr>
        <w:t xml:space="preserve"> build the full fee charged by the MOA into any applications</w:t>
      </w:r>
      <w:r w:rsidRPr="002226C9" w:rsidR="009D2AA3">
        <w:rPr>
          <w:rFonts w:cs="Arial"/>
          <w:sz w:val="22"/>
          <w:szCs w:val="22"/>
        </w:rPr>
        <w:t xml:space="preserve"> to</w:t>
      </w:r>
      <w:r w:rsidRPr="002226C9" w:rsidR="00C541E0">
        <w:rPr>
          <w:rFonts w:cs="Arial"/>
          <w:sz w:val="22"/>
          <w:szCs w:val="22"/>
        </w:rPr>
        <w:t xml:space="preserve"> grant-giving bodies. We recognise that not all researchers are able to find the full fee, and we therefore </w:t>
      </w:r>
      <w:r w:rsidRPr="002226C9" w:rsidR="00A55094">
        <w:rPr>
          <w:rFonts w:cs="Arial"/>
          <w:sz w:val="22"/>
          <w:szCs w:val="22"/>
        </w:rPr>
        <w:t>operate a sliding scale of charges.</w:t>
      </w:r>
      <w:r w:rsidRPr="002226C9" w:rsidR="00C541E0">
        <w:rPr>
          <w:rFonts w:cs="Arial"/>
          <w:sz w:val="22"/>
          <w:szCs w:val="22"/>
        </w:rPr>
        <w:t xml:space="preserve"> Researchers should recognise, however, that any contribution less than the whole fee amounts to our subsidising their research. The fee which is eventually agreed will reflect both the ability of the researcher to pay and the needs of the Archive. </w:t>
      </w:r>
    </w:p>
    <w:p w:rsidRPr="002226C9" w:rsidR="00F36B5B" w:rsidP="002226C9" w:rsidRDefault="00F36B5B" w14:paraId="13948F94" w14:textId="77777777">
      <w:pPr>
        <w:shd w:val="clear" w:color="auto" w:fill="FFFFFF"/>
        <w:spacing w:line="360" w:lineRule="auto"/>
        <w:jc w:val="left"/>
        <w:rPr>
          <w:rFonts w:cs="Arial"/>
          <w:sz w:val="22"/>
          <w:szCs w:val="22"/>
        </w:rPr>
      </w:pPr>
    </w:p>
    <w:p w:rsidRPr="002226C9" w:rsidR="00B40C37" w:rsidP="002226C9" w:rsidRDefault="00F36B5B" w14:paraId="4554E360" w14:textId="77777777">
      <w:pPr>
        <w:tabs>
          <w:tab w:val="left" w:pos="480"/>
        </w:tabs>
        <w:autoSpaceDE w:val="0"/>
        <w:autoSpaceDN w:val="0"/>
        <w:adjustRightInd w:val="0"/>
        <w:spacing w:line="360" w:lineRule="auto"/>
        <w:jc w:val="left"/>
        <w:rPr>
          <w:rFonts w:cs="Arial"/>
          <w:sz w:val="22"/>
          <w:szCs w:val="22"/>
        </w:rPr>
      </w:pPr>
      <w:r w:rsidRPr="002226C9">
        <w:rPr>
          <w:rFonts w:cs="Arial"/>
          <w:sz w:val="22"/>
          <w:szCs w:val="22"/>
        </w:rPr>
        <w:t xml:space="preserve">8. </w:t>
      </w:r>
      <w:r w:rsidRPr="002226C9" w:rsidR="005D61FD">
        <w:rPr>
          <w:rFonts w:cs="Arial"/>
          <w:sz w:val="22"/>
          <w:szCs w:val="22"/>
        </w:rPr>
        <w:t xml:space="preserve">The replies to all directives (including those received </w:t>
      </w:r>
      <w:proofErr w:type="gramStart"/>
      <w:r w:rsidRPr="002226C9" w:rsidR="005D61FD">
        <w:rPr>
          <w:rFonts w:cs="Arial"/>
          <w:sz w:val="22"/>
          <w:szCs w:val="22"/>
        </w:rPr>
        <w:t>as a result of</w:t>
      </w:r>
      <w:proofErr w:type="gramEnd"/>
      <w:r w:rsidRPr="002226C9" w:rsidR="005D61FD">
        <w:rPr>
          <w:rFonts w:cs="Arial"/>
          <w:sz w:val="22"/>
          <w:szCs w:val="22"/>
        </w:rPr>
        <w:t xml:space="preserve"> a commissioned directive) remain the property of the Mass Observation Archive Trustees.</w:t>
      </w:r>
      <w:r w:rsidRPr="002226C9" w:rsidR="00B40C37">
        <w:rPr>
          <w:rFonts w:cs="Arial"/>
          <w:sz w:val="22"/>
          <w:szCs w:val="22"/>
        </w:rPr>
        <w:t xml:space="preserve"> </w:t>
      </w:r>
      <w:r w:rsidRPr="002226C9" w:rsidR="00321B04">
        <w:rPr>
          <w:rFonts w:cs="Arial"/>
          <w:sz w:val="22"/>
          <w:szCs w:val="22"/>
        </w:rPr>
        <w:t>For publications:</w:t>
      </w:r>
    </w:p>
    <w:p w:rsidRPr="002226C9" w:rsidR="0099528A" w:rsidP="002226C9" w:rsidRDefault="0099528A" w14:paraId="64A3C612" w14:textId="77777777">
      <w:pPr>
        <w:tabs>
          <w:tab w:val="left" w:pos="480"/>
        </w:tabs>
        <w:autoSpaceDE w:val="0"/>
        <w:autoSpaceDN w:val="0"/>
        <w:adjustRightInd w:val="0"/>
        <w:spacing w:line="360" w:lineRule="auto"/>
        <w:jc w:val="left"/>
        <w:rPr>
          <w:rFonts w:cs="Arial"/>
          <w:sz w:val="22"/>
          <w:szCs w:val="22"/>
        </w:rPr>
      </w:pPr>
    </w:p>
    <w:p w:rsidRPr="002226C9" w:rsidR="0099528A" w:rsidP="002226C9" w:rsidRDefault="0099528A" w14:paraId="79F28577" w14:textId="77777777">
      <w:pPr>
        <w:tabs>
          <w:tab w:val="left" w:pos="480"/>
        </w:tabs>
        <w:autoSpaceDE w:val="0"/>
        <w:autoSpaceDN w:val="0"/>
        <w:adjustRightInd w:val="0"/>
        <w:spacing w:line="360" w:lineRule="auto"/>
        <w:ind w:left="480"/>
        <w:jc w:val="left"/>
        <w:rPr>
          <w:rFonts w:cs="Arial"/>
          <w:b/>
          <w:sz w:val="22"/>
          <w:szCs w:val="22"/>
        </w:rPr>
      </w:pPr>
      <w:r w:rsidRPr="002226C9">
        <w:rPr>
          <w:rFonts w:cs="Arial"/>
          <w:sz w:val="22"/>
          <w:szCs w:val="22"/>
        </w:rPr>
        <w:t xml:space="preserve">8.a </w:t>
      </w:r>
      <w:r w:rsidRPr="002226C9">
        <w:rPr>
          <w:rFonts w:cs="Arial"/>
          <w:b/>
          <w:sz w:val="22"/>
          <w:szCs w:val="22"/>
        </w:rPr>
        <w:t>Journal articles in academic publications</w:t>
      </w:r>
    </w:p>
    <w:p w:rsidRPr="003C3D99" w:rsidR="0099528A" w:rsidP="002226C9" w:rsidRDefault="0099528A" w14:paraId="67F719C5" w14:textId="0047D764">
      <w:pPr>
        <w:tabs>
          <w:tab w:val="left" w:pos="480"/>
        </w:tabs>
        <w:autoSpaceDE w:val="0"/>
        <w:autoSpaceDN w:val="0"/>
        <w:adjustRightInd w:val="0"/>
        <w:spacing w:line="360" w:lineRule="auto"/>
        <w:ind w:left="480"/>
        <w:jc w:val="left"/>
        <w:rPr>
          <w:rFonts w:cs="Arial"/>
          <w:sz w:val="22"/>
          <w:szCs w:val="22"/>
        </w:rPr>
      </w:pPr>
      <w:r w:rsidRPr="002226C9">
        <w:rPr>
          <w:rFonts w:cs="Arial"/>
          <w:sz w:val="22"/>
          <w:szCs w:val="22"/>
        </w:rPr>
        <w:t>All requests to publish from the collection shoul</w:t>
      </w:r>
      <w:r w:rsidRPr="002226C9" w:rsidR="00F063B2">
        <w:rPr>
          <w:rFonts w:cs="Arial"/>
          <w:sz w:val="22"/>
          <w:szCs w:val="22"/>
        </w:rPr>
        <w:t xml:space="preserve">d be directed to the </w:t>
      </w:r>
      <w:r w:rsidRPr="003C3D99" w:rsidR="00F063B2">
        <w:rPr>
          <w:rFonts w:cs="Arial"/>
          <w:sz w:val="22"/>
          <w:szCs w:val="22"/>
        </w:rPr>
        <w:t>MOA Archivist</w:t>
      </w:r>
      <w:r w:rsidRPr="003C3D99">
        <w:rPr>
          <w:rFonts w:cs="Arial"/>
          <w:sz w:val="22"/>
          <w:szCs w:val="22"/>
        </w:rPr>
        <w:t xml:space="preserve"> who will grant permission on behalf of the Trustees.</w:t>
      </w:r>
    </w:p>
    <w:p w:rsidRPr="003C3D99" w:rsidR="0099528A" w:rsidP="002226C9" w:rsidRDefault="0099528A" w14:paraId="0DA47801" w14:textId="77777777">
      <w:pPr>
        <w:tabs>
          <w:tab w:val="left" w:pos="480"/>
        </w:tabs>
        <w:autoSpaceDE w:val="0"/>
        <w:autoSpaceDN w:val="0"/>
        <w:adjustRightInd w:val="0"/>
        <w:spacing w:line="360" w:lineRule="auto"/>
        <w:ind w:left="480"/>
        <w:jc w:val="left"/>
        <w:rPr>
          <w:rFonts w:cs="Arial"/>
          <w:sz w:val="22"/>
          <w:szCs w:val="22"/>
        </w:rPr>
      </w:pPr>
    </w:p>
    <w:p w:rsidRPr="002D08B7" w:rsidR="00321B04" w:rsidP="002D08B7" w:rsidRDefault="0099528A" w14:paraId="04B09549" w14:textId="157B7EE0">
      <w:pPr>
        <w:tabs>
          <w:tab w:val="left" w:pos="480"/>
        </w:tabs>
        <w:autoSpaceDE w:val="0"/>
        <w:autoSpaceDN w:val="0"/>
        <w:adjustRightInd w:val="0"/>
        <w:spacing w:line="360" w:lineRule="auto"/>
        <w:ind w:left="480"/>
        <w:jc w:val="left"/>
        <w:rPr>
          <w:rFonts w:cs="Arial"/>
          <w:b/>
          <w:sz w:val="22"/>
          <w:szCs w:val="22"/>
        </w:rPr>
      </w:pPr>
      <w:r w:rsidRPr="003C3D99">
        <w:rPr>
          <w:rFonts w:cs="Arial"/>
          <w:sz w:val="22"/>
          <w:szCs w:val="22"/>
        </w:rPr>
        <w:t>8.b</w:t>
      </w:r>
      <w:r w:rsidRPr="003C3D99">
        <w:rPr>
          <w:rFonts w:cs="Arial"/>
          <w:b/>
          <w:sz w:val="22"/>
          <w:szCs w:val="22"/>
        </w:rPr>
        <w:t xml:space="preserve"> Form commercial publications, academic monographs and media coverage</w:t>
      </w:r>
    </w:p>
    <w:p w:rsidRPr="002226C9" w:rsidR="00F36B5B" w:rsidP="002226C9" w:rsidRDefault="00321B04" w14:paraId="055BCB71" w14:textId="024CAFB1">
      <w:pPr>
        <w:tabs>
          <w:tab w:val="left" w:pos="480"/>
        </w:tabs>
        <w:autoSpaceDE w:val="0"/>
        <w:autoSpaceDN w:val="0"/>
        <w:adjustRightInd w:val="0"/>
        <w:spacing w:line="360" w:lineRule="auto"/>
        <w:ind w:left="480"/>
        <w:jc w:val="left"/>
        <w:rPr>
          <w:rFonts w:cs="Arial"/>
          <w:color w:val="000000"/>
          <w:spacing w:val="0"/>
          <w:sz w:val="22"/>
          <w:szCs w:val="22"/>
          <w:lang w:eastAsia="en-GB"/>
        </w:rPr>
      </w:pPr>
      <w:r w:rsidRPr="003C3D99">
        <w:rPr>
          <w:rFonts w:cs="Arial"/>
          <w:sz w:val="22"/>
          <w:szCs w:val="22"/>
        </w:rPr>
        <w:t>All requests to publish from the collection shoul</w:t>
      </w:r>
      <w:r w:rsidRPr="003C3D99" w:rsidR="00F063B2">
        <w:rPr>
          <w:rFonts w:cs="Arial"/>
          <w:sz w:val="22"/>
          <w:szCs w:val="22"/>
        </w:rPr>
        <w:t>d be directed to the MOA Archivist</w:t>
      </w:r>
      <w:r w:rsidRPr="002226C9">
        <w:rPr>
          <w:rFonts w:cs="Arial"/>
          <w:sz w:val="22"/>
          <w:szCs w:val="22"/>
        </w:rPr>
        <w:t xml:space="preserve">. </w:t>
      </w:r>
      <w:r w:rsidRPr="002226C9">
        <w:rPr>
          <w:rFonts w:cs="Arial"/>
          <w:color w:val="000000"/>
          <w:spacing w:val="0"/>
          <w:sz w:val="22"/>
          <w:szCs w:val="22"/>
          <w:lang w:eastAsia="en-GB"/>
        </w:rPr>
        <w:t>T</w:t>
      </w:r>
      <w:r w:rsidRPr="002226C9" w:rsidR="005D61FD">
        <w:rPr>
          <w:rFonts w:cs="Arial"/>
          <w:color w:val="000000"/>
          <w:spacing w:val="0"/>
          <w:sz w:val="22"/>
          <w:szCs w:val="22"/>
          <w:lang w:eastAsia="en-GB"/>
        </w:rPr>
        <w:t>he non-exclusive right to quote up to 500 words from the directive responses is granted by the Trustees as part of this agreement.</w:t>
      </w:r>
      <w:r w:rsidRPr="002226C9" w:rsidR="0099528A">
        <w:rPr>
          <w:rFonts w:cs="Arial"/>
          <w:color w:val="000000"/>
          <w:spacing w:val="0"/>
          <w:sz w:val="22"/>
          <w:szCs w:val="22"/>
          <w:lang w:eastAsia="en-GB"/>
        </w:rPr>
        <w:t xml:space="preserve"> </w:t>
      </w:r>
      <w:r w:rsidRPr="002226C9">
        <w:rPr>
          <w:rFonts w:cs="Arial"/>
          <w:color w:val="000000"/>
          <w:sz w:val="22"/>
          <w:szCs w:val="22"/>
        </w:rPr>
        <w:t>For any d</w:t>
      </w:r>
      <w:r w:rsidRPr="002226C9" w:rsidR="0099528A">
        <w:rPr>
          <w:rFonts w:cs="Arial"/>
          <w:color w:val="000000"/>
          <w:sz w:val="22"/>
          <w:szCs w:val="22"/>
        </w:rPr>
        <w:t xml:space="preserve">irective collaboration where the fee exceeds £4,000, reproduction </w:t>
      </w:r>
      <w:proofErr w:type="gramStart"/>
      <w:r w:rsidRPr="002226C9" w:rsidR="0099528A">
        <w:rPr>
          <w:rFonts w:cs="Arial"/>
          <w:color w:val="000000"/>
          <w:sz w:val="22"/>
          <w:szCs w:val="22"/>
        </w:rPr>
        <w:t>charges  for</w:t>
      </w:r>
      <w:proofErr w:type="gramEnd"/>
      <w:r w:rsidRPr="002226C9" w:rsidR="0099528A">
        <w:rPr>
          <w:rFonts w:cs="Arial"/>
          <w:color w:val="000000"/>
          <w:sz w:val="22"/>
          <w:szCs w:val="22"/>
        </w:rPr>
        <w:t xml:space="preserve"> any use over 5</w:t>
      </w:r>
      <w:r w:rsidRPr="002226C9" w:rsidR="00B971FB">
        <w:rPr>
          <w:rFonts w:cs="Arial"/>
          <w:color w:val="000000"/>
          <w:sz w:val="22"/>
          <w:szCs w:val="22"/>
        </w:rPr>
        <w:t xml:space="preserve">00 words will be waived for a </w:t>
      </w:r>
      <w:r w:rsidRPr="002226C9" w:rsidR="0099528A">
        <w:rPr>
          <w:rFonts w:cs="Arial"/>
          <w:color w:val="000000"/>
          <w:sz w:val="22"/>
          <w:szCs w:val="22"/>
        </w:rPr>
        <w:t>first publication</w:t>
      </w:r>
      <w:r w:rsidRPr="002226C9" w:rsidR="007B570C">
        <w:rPr>
          <w:rFonts w:cs="Arial"/>
          <w:color w:val="000000"/>
          <w:sz w:val="22"/>
          <w:szCs w:val="22"/>
        </w:rPr>
        <w:t>.</w:t>
      </w:r>
      <w:r w:rsidRPr="002226C9" w:rsidR="005D61FD">
        <w:rPr>
          <w:rFonts w:cs="Arial"/>
          <w:color w:val="000000"/>
          <w:spacing w:val="0"/>
          <w:sz w:val="22"/>
          <w:szCs w:val="22"/>
          <w:lang w:eastAsia="en-GB"/>
        </w:rPr>
        <w:t xml:space="preserve"> This right applies to text in the English language throughout the world in a single publication published, commissioned or otherwise authored by the commissioner. This agreement covers the licensing of this one specified use in physical print form and applications for additional uses (including other formats such as digital, and other territories and media) must be made to the Archive's literary agent, Gordon Wise, Curtis Brown Group Ltd, Haymarket House, 28-29 Haymarket, </w:t>
      </w:r>
      <w:r w:rsidRPr="002226C9" w:rsidR="005D61FD">
        <w:rPr>
          <w:rFonts w:cs="Arial"/>
          <w:color w:val="000000"/>
          <w:spacing w:val="0"/>
          <w:sz w:val="22"/>
          <w:szCs w:val="22"/>
          <w:lang w:eastAsia="en-GB"/>
        </w:rPr>
        <w:lastRenderedPageBreak/>
        <w:t>London SW1Y 4SP massobservation@curtisbrown.co.uk, and standard fees shall apply.</w:t>
      </w:r>
    </w:p>
    <w:p w:rsidRPr="002226C9" w:rsidR="00321B04" w:rsidP="002226C9" w:rsidRDefault="00321B04" w14:paraId="2D987130" w14:textId="77777777">
      <w:pPr>
        <w:tabs>
          <w:tab w:val="left" w:pos="480"/>
        </w:tabs>
        <w:autoSpaceDE w:val="0"/>
        <w:autoSpaceDN w:val="0"/>
        <w:adjustRightInd w:val="0"/>
        <w:spacing w:line="360" w:lineRule="auto"/>
        <w:ind w:left="480"/>
        <w:jc w:val="left"/>
        <w:rPr>
          <w:rFonts w:cs="Arial"/>
          <w:sz w:val="22"/>
          <w:szCs w:val="22"/>
        </w:rPr>
      </w:pPr>
    </w:p>
    <w:p w:rsidRPr="002226C9" w:rsidR="00F36B5B" w:rsidP="002226C9" w:rsidRDefault="0099528A" w14:paraId="4C3B0EAF" w14:textId="77777777">
      <w:pPr>
        <w:tabs>
          <w:tab w:val="left" w:pos="480"/>
        </w:tabs>
        <w:autoSpaceDE w:val="0"/>
        <w:autoSpaceDN w:val="0"/>
        <w:adjustRightInd w:val="0"/>
        <w:spacing w:line="360" w:lineRule="auto"/>
        <w:jc w:val="left"/>
        <w:rPr>
          <w:rFonts w:cs="Arial"/>
          <w:color w:val="000000"/>
          <w:spacing w:val="0"/>
          <w:sz w:val="22"/>
          <w:szCs w:val="22"/>
          <w:lang w:eastAsia="en-GB"/>
        </w:rPr>
      </w:pPr>
      <w:r w:rsidRPr="002226C9">
        <w:rPr>
          <w:rFonts w:cs="Arial"/>
          <w:color w:val="000000"/>
          <w:spacing w:val="0"/>
          <w:sz w:val="22"/>
          <w:szCs w:val="22"/>
          <w:lang w:eastAsia="en-GB"/>
        </w:rPr>
        <w:t>9</w:t>
      </w:r>
      <w:r w:rsidRPr="002226C9" w:rsidR="000D096D">
        <w:rPr>
          <w:rFonts w:cs="Arial"/>
          <w:color w:val="000000"/>
          <w:spacing w:val="0"/>
          <w:sz w:val="22"/>
          <w:szCs w:val="22"/>
          <w:lang w:eastAsia="en-GB"/>
        </w:rPr>
        <w:t xml:space="preserve">. </w:t>
      </w:r>
      <w:r w:rsidRPr="002226C9" w:rsidR="00226CAA">
        <w:rPr>
          <w:rFonts w:cs="Arial"/>
          <w:color w:val="000000"/>
          <w:spacing w:val="0"/>
          <w:sz w:val="22"/>
          <w:szCs w:val="22"/>
          <w:lang w:eastAsia="en-GB"/>
        </w:rPr>
        <w:t>The commissioner must undertake</w:t>
      </w:r>
      <w:r w:rsidRPr="002226C9" w:rsidR="00F36B5B">
        <w:rPr>
          <w:rFonts w:cs="Arial"/>
          <w:color w:val="000000"/>
          <w:spacing w:val="0"/>
          <w:sz w:val="22"/>
          <w:szCs w:val="22"/>
          <w:lang w:eastAsia="en-GB"/>
        </w:rPr>
        <w:t xml:space="preserve"> to include the following acknowledgement and copyright notice in every copy of the work in which the Mass Observation material appears, and to provide the Archive with one voucher copy of the work on publication:</w:t>
      </w:r>
    </w:p>
    <w:p w:rsidRPr="002226C9" w:rsidR="00F36B5B" w:rsidP="002226C9" w:rsidRDefault="00F36B5B" w14:paraId="10AF3E06" w14:textId="77777777">
      <w:pPr>
        <w:tabs>
          <w:tab w:val="left" w:pos="480"/>
        </w:tabs>
        <w:autoSpaceDE w:val="0"/>
        <w:autoSpaceDN w:val="0"/>
        <w:adjustRightInd w:val="0"/>
        <w:spacing w:line="360" w:lineRule="auto"/>
        <w:jc w:val="left"/>
        <w:rPr>
          <w:rFonts w:cs="Arial"/>
          <w:color w:val="000000"/>
          <w:spacing w:val="0"/>
          <w:sz w:val="22"/>
          <w:szCs w:val="22"/>
          <w:lang w:eastAsia="en-GB"/>
        </w:rPr>
      </w:pPr>
    </w:p>
    <w:p w:rsidRPr="002226C9" w:rsidR="00F36B5B" w:rsidP="002226C9" w:rsidRDefault="00F36B5B" w14:paraId="2DEB159E" w14:textId="77777777">
      <w:pPr>
        <w:tabs>
          <w:tab w:val="left" w:pos="480"/>
        </w:tabs>
        <w:autoSpaceDE w:val="0"/>
        <w:autoSpaceDN w:val="0"/>
        <w:adjustRightInd w:val="0"/>
        <w:spacing w:line="360" w:lineRule="auto"/>
        <w:jc w:val="left"/>
        <w:rPr>
          <w:rFonts w:cs="Arial"/>
          <w:i/>
          <w:color w:val="000000"/>
          <w:spacing w:val="0"/>
          <w:sz w:val="22"/>
          <w:szCs w:val="22"/>
          <w:lang w:eastAsia="en-GB"/>
        </w:rPr>
      </w:pPr>
      <w:r w:rsidRPr="002226C9">
        <w:rPr>
          <w:rFonts w:cs="Arial"/>
          <w:i/>
          <w:color w:val="000000"/>
          <w:spacing w:val="0"/>
          <w:sz w:val="22"/>
          <w:szCs w:val="22"/>
          <w:lang w:eastAsia="en-GB"/>
        </w:rPr>
        <w:t>Mass Observation material reproduced with permission of Curtis Brown Group Ltd, London on behalf of the Trustees of the Mass Observation Archive</w:t>
      </w:r>
      <w:r w:rsidRPr="002226C9" w:rsidR="00226CAA">
        <w:rPr>
          <w:rFonts w:cs="Arial"/>
          <w:i/>
          <w:color w:val="000000"/>
          <w:spacing w:val="0"/>
          <w:sz w:val="22"/>
          <w:szCs w:val="22"/>
          <w:lang w:eastAsia="en-GB"/>
        </w:rPr>
        <w:t xml:space="preserve">. </w:t>
      </w:r>
      <w:r w:rsidRPr="002226C9">
        <w:rPr>
          <w:rFonts w:cs="Arial"/>
          <w:i/>
          <w:color w:val="000000"/>
          <w:spacing w:val="0"/>
          <w:sz w:val="22"/>
          <w:szCs w:val="22"/>
          <w:lang w:eastAsia="en-GB"/>
        </w:rPr>
        <w:t>Copyright (c) The Trustees of the Mass Observation Archive</w:t>
      </w:r>
    </w:p>
    <w:p w:rsidRPr="002226C9" w:rsidR="00226CAA" w:rsidP="002226C9" w:rsidRDefault="00226CAA" w14:paraId="2EA91309" w14:textId="77777777">
      <w:pPr>
        <w:shd w:val="clear" w:color="auto" w:fill="FFFFFF"/>
        <w:spacing w:line="360" w:lineRule="auto"/>
        <w:rPr>
          <w:rFonts w:cs="Arial"/>
          <w:sz w:val="22"/>
          <w:szCs w:val="22"/>
        </w:rPr>
      </w:pPr>
    </w:p>
    <w:p w:rsidRPr="002226C9" w:rsidR="00C541E0" w:rsidP="002226C9" w:rsidRDefault="00C541E0" w14:paraId="274C026F" w14:textId="77777777">
      <w:pPr>
        <w:shd w:val="clear" w:color="auto" w:fill="FFFFFF"/>
        <w:spacing w:line="360" w:lineRule="auto"/>
        <w:rPr>
          <w:rFonts w:cs="Arial"/>
          <w:sz w:val="22"/>
          <w:szCs w:val="22"/>
        </w:rPr>
      </w:pPr>
      <w:r w:rsidRPr="002226C9">
        <w:rPr>
          <w:rFonts w:cs="Arial"/>
          <w:sz w:val="22"/>
          <w:szCs w:val="22"/>
        </w:rPr>
        <w:t>I accept the above terms of agreement:</w:t>
      </w:r>
    </w:p>
    <w:p w:rsidRPr="002226C9" w:rsidR="00C04216" w:rsidP="002226C9" w:rsidRDefault="00C04216" w14:paraId="2A061EB6" w14:textId="77777777">
      <w:pPr>
        <w:shd w:val="clear" w:color="auto" w:fill="FFFFFF"/>
        <w:spacing w:line="360" w:lineRule="auto"/>
        <w:rPr>
          <w:rFonts w:cs="Arial"/>
          <w:sz w:val="22"/>
          <w:szCs w:val="22"/>
        </w:rPr>
      </w:pPr>
    </w:p>
    <w:p w:rsidRPr="002226C9" w:rsidR="00226CAA" w:rsidP="002226C9" w:rsidRDefault="00226CAA" w14:paraId="47D50369" w14:textId="77777777">
      <w:pPr>
        <w:shd w:val="clear" w:color="auto" w:fill="FFFFFF"/>
        <w:spacing w:line="360" w:lineRule="auto"/>
        <w:rPr>
          <w:rFonts w:cs="Arial"/>
          <w:sz w:val="22"/>
          <w:szCs w:val="22"/>
        </w:rPr>
      </w:pPr>
    </w:p>
    <w:p w:rsidRPr="002226C9" w:rsidR="00C541E0" w:rsidP="002226C9" w:rsidRDefault="00C541E0" w14:paraId="51F09E12" w14:textId="63C74FA5">
      <w:pPr>
        <w:shd w:val="clear" w:color="auto" w:fill="FFFFFF"/>
        <w:spacing w:line="360" w:lineRule="auto"/>
        <w:rPr>
          <w:rFonts w:cs="Arial"/>
          <w:sz w:val="22"/>
          <w:szCs w:val="22"/>
        </w:rPr>
      </w:pPr>
      <w:r w:rsidRPr="002226C9">
        <w:rPr>
          <w:rFonts w:cs="Arial"/>
          <w:sz w:val="22"/>
          <w:szCs w:val="22"/>
        </w:rPr>
        <w:t>Signed</w:t>
      </w:r>
      <w:r w:rsidRPr="002226C9" w:rsidR="00A55094">
        <w:rPr>
          <w:rFonts w:cs="Arial"/>
          <w:sz w:val="22"/>
          <w:szCs w:val="22"/>
        </w:rPr>
        <w:t>…………</w:t>
      </w:r>
      <w:r w:rsidRPr="002226C9" w:rsidR="00E14A3D">
        <w:rPr>
          <w:rFonts w:cs="Arial"/>
          <w:sz w:val="22"/>
          <w:szCs w:val="22"/>
        </w:rPr>
        <w:t xml:space="preserve">…………………………………  </w:t>
      </w:r>
      <w:r w:rsidRPr="002226C9" w:rsidR="00A55094">
        <w:rPr>
          <w:rFonts w:cs="Arial"/>
          <w:sz w:val="22"/>
          <w:szCs w:val="22"/>
        </w:rPr>
        <w:t>Date……………………</w:t>
      </w:r>
    </w:p>
    <w:p w:rsidRPr="002226C9" w:rsidR="003C77F0" w:rsidP="002226C9" w:rsidRDefault="003C77F0" w14:paraId="16ED0AF5" w14:textId="77777777">
      <w:pPr>
        <w:shd w:val="clear" w:color="auto" w:fill="FFFFFF"/>
        <w:spacing w:line="360" w:lineRule="auto"/>
        <w:rPr>
          <w:rFonts w:cs="Arial"/>
          <w:sz w:val="22"/>
          <w:szCs w:val="22"/>
        </w:rPr>
      </w:pPr>
    </w:p>
    <w:p w:rsidRPr="002226C9" w:rsidR="003C77F0" w:rsidP="002226C9" w:rsidRDefault="003C77F0" w14:paraId="1ECA1A7E" w14:textId="704759E2">
      <w:pPr>
        <w:shd w:val="clear" w:color="auto" w:fill="FFFFFF"/>
        <w:spacing w:line="360" w:lineRule="auto"/>
        <w:rPr>
          <w:rFonts w:cs="Arial"/>
          <w:sz w:val="22"/>
          <w:szCs w:val="22"/>
        </w:rPr>
      </w:pPr>
      <w:r w:rsidRPr="002226C9">
        <w:rPr>
          <w:rFonts w:cs="Arial"/>
          <w:sz w:val="22"/>
          <w:szCs w:val="22"/>
        </w:rPr>
        <w:t>Print</w:t>
      </w:r>
      <w:r w:rsidRPr="002226C9" w:rsidR="0099528A">
        <w:rPr>
          <w:rFonts w:cs="Arial"/>
          <w:sz w:val="22"/>
          <w:szCs w:val="22"/>
        </w:rPr>
        <w:t xml:space="preserve"> </w:t>
      </w:r>
      <w:r w:rsidRPr="002226C9">
        <w:rPr>
          <w:rFonts w:cs="Arial"/>
          <w:sz w:val="22"/>
          <w:szCs w:val="22"/>
        </w:rPr>
        <w:t>name…………………………</w:t>
      </w:r>
      <w:r w:rsidRPr="002226C9" w:rsidR="00E14A3D">
        <w:rPr>
          <w:rFonts w:cs="Arial"/>
          <w:sz w:val="22"/>
          <w:szCs w:val="22"/>
        </w:rPr>
        <w:t>……………………………………</w:t>
      </w:r>
    </w:p>
    <w:p w:rsidRPr="002226C9" w:rsidR="003C77F0" w:rsidP="002226C9" w:rsidRDefault="003C77F0" w14:paraId="4A67242C" w14:textId="77777777">
      <w:pPr>
        <w:shd w:val="clear" w:color="auto" w:fill="FFFFFF"/>
        <w:spacing w:line="360" w:lineRule="auto"/>
        <w:rPr>
          <w:rFonts w:cs="Arial"/>
          <w:sz w:val="22"/>
          <w:szCs w:val="22"/>
        </w:rPr>
      </w:pPr>
    </w:p>
    <w:p w:rsidR="005D61FD" w:rsidP="002226C9" w:rsidRDefault="005D61FD" w14:paraId="71E38200" w14:textId="77777777">
      <w:pPr>
        <w:shd w:val="clear" w:color="auto" w:fill="FFFFFF"/>
        <w:spacing w:line="360" w:lineRule="auto"/>
        <w:rPr>
          <w:rFonts w:cs="Arial"/>
          <w:sz w:val="22"/>
          <w:szCs w:val="22"/>
        </w:rPr>
      </w:pPr>
      <w:r w:rsidRPr="002226C9">
        <w:rPr>
          <w:rFonts w:cs="Arial"/>
          <w:sz w:val="22"/>
          <w:szCs w:val="22"/>
        </w:rPr>
        <w:t>cc: Curtis Brown Group Ltd</w:t>
      </w:r>
    </w:p>
    <w:p w:rsidR="00E077C4" w:rsidP="002226C9" w:rsidRDefault="00E077C4" w14:paraId="74DF81EB" w14:textId="77777777">
      <w:pPr>
        <w:shd w:val="clear" w:color="auto" w:fill="FFFFFF"/>
        <w:spacing w:line="360" w:lineRule="auto"/>
        <w:rPr>
          <w:rFonts w:cs="Arial"/>
          <w:sz w:val="22"/>
          <w:szCs w:val="22"/>
        </w:rPr>
      </w:pPr>
    </w:p>
    <w:p w:rsidR="00E077C4" w:rsidP="002226C9" w:rsidRDefault="00E077C4" w14:paraId="3D881420" w14:textId="77777777">
      <w:pPr>
        <w:shd w:val="clear" w:color="auto" w:fill="FFFFFF"/>
        <w:spacing w:line="360" w:lineRule="auto"/>
        <w:rPr>
          <w:rFonts w:cs="Arial"/>
          <w:sz w:val="22"/>
          <w:szCs w:val="22"/>
        </w:rPr>
      </w:pPr>
    </w:p>
    <w:p w:rsidRPr="00692369" w:rsidR="00E077C4" w:rsidP="3F7C7DF2" w:rsidRDefault="00E077C4" w14:paraId="41A14BE7" w14:textId="2C3F85F5">
      <w:pPr>
        <w:shd w:val="clear" w:color="auto" w:fill="FFFFFF" w:themeFill="background1"/>
        <w:spacing w:line="360" w:lineRule="auto"/>
        <w:rPr>
          <w:rFonts w:cs="Arial"/>
          <w:b w:val="1"/>
          <w:bCs w:val="1"/>
          <w:color w:val="auto"/>
          <w:sz w:val="22"/>
          <w:szCs w:val="22"/>
        </w:rPr>
      </w:pPr>
      <w:r w:rsidRPr="3F7C7DF2" w:rsidR="3F7C7DF2">
        <w:rPr>
          <w:rFonts w:cs="Arial"/>
          <w:b w:val="1"/>
          <w:bCs w:val="1"/>
          <w:color w:val="auto"/>
          <w:sz w:val="22"/>
          <w:szCs w:val="22"/>
        </w:rPr>
        <w:t>Last reviewed 07/2026</w:t>
      </w:r>
    </w:p>
    <w:sectPr w:rsidRPr="00692369" w:rsidR="00E077C4" w:rsidSect="00883F95">
      <w:headerReference w:type="default" r:id="rId10"/>
      <w:headerReference w:type="first" r:id="rId11"/>
      <w:footerReference w:type="first" r:id="rId12"/>
      <w:type w:val="continuous"/>
      <w:pgSz w:w="11907" w:h="16840" w:orient="portrait" w:code="9"/>
      <w:pgMar w:top="1985" w:right="1417" w:bottom="1644" w:left="1644" w:header="851" w:footer="97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2BEB" w:rsidRDefault="001D2BEB" w14:paraId="4006DCDC" w14:textId="77777777">
      <w:r>
        <w:separator/>
      </w:r>
    </w:p>
  </w:endnote>
  <w:endnote w:type="continuationSeparator" w:id="0">
    <w:p w:rsidR="001D2BEB" w:rsidRDefault="001D2BEB" w14:paraId="3F64CD6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umnst777 Lt BT">
    <w:altName w:val="Lucida Sans Unicode"/>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971FB" w:rsidP="00BC2263" w:rsidRDefault="00BC2263" w14:paraId="1DF631B3" w14:textId="77777777">
    <w:pPr>
      <w:pStyle w:val="Patron"/>
    </w:pPr>
    <w:r>
      <w:rPr>
        <w:noProof/>
        <w:lang w:eastAsia="en-GB"/>
      </w:rPr>
      <w:drawing>
        <wp:anchor distT="0" distB="0" distL="114300" distR="114300" simplePos="0" relativeHeight="251657216" behindDoc="0" locked="1" layoutInCell="1" allowOverlap="1" wp14:anchorId="10E53C8A" wp14:editId="45502D59">
          <wp:simplePos x="0" y="0"/>
          <wp:positionH relativeFrom="column">
            <wp:posOffset>5643880</wp:posOffset>
          </wp:positionH>
          <wp:positionV relativeFrom="page">
            <wp:posOffset>9679305</wp:posOffset>
          </wp:positionV>
          <wp:extent cx="660400" cy="660400"/>
          <wp:effectExtent l="0" t="0" r="0" b="0"/>
          <wp:wrapNone/>
          <wp:docPr id="2" name="Picture 9" descr="DES_Laser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_Laser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71FB">
      <w:t xml:space="preserve"> </w:t>
    </w:r>
  </w:p>
  <w:p w:rsidR="00B971FB" w:rsidRDefault="00B971FB" w14:paraId="08DD6E8F" w14:textId="77777777">
    <w:pPr>
      <w:pStyle w:val="Patron"/>
    </w:pPr>
    <w:r>
      <w:rPr>
        <w:color w:val="3F0F7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2BEB" w:rsidRDefault="001D2BEB" w14:paraId="081B95F9" w14:textId="77777777">
      <w:r>
        <w:separator/>
      </w:r>
    </w:p>
  </w:footnote>
  <w:footnote w:type="continuationSeparator" w:id="0">
    <w:p w:rsidR="001D2BEB" w:rsidRDefault="001D2BEB" w14:paraId="4D9C40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1FB" w:rsidRDefault="00B971FB" w14:paraId="56E0AB64" w14:textId="77777777">
    <w:pPr>
      <w:pStyle w:val="Heade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1FB" w:rsidRDefault="00B971FB" w14:paraId="3FD5A19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C3E9E"/>
    <w:multiLevelType w:val="singleLevel"/>
    <w:tmpl w:val="37E252A4"/>
    <w:lvl w:ilvl="0">
      <w:start w:val="1"/>
      <w:numFmt w:val="bullet"/>
      <w:pStyle w:val="ListBullet"/>
      <w:lvlText w:val=""/>
      <w:lvlJc w:val="left"/>
      <w:pPr>
        <w:tabs>
          <w:tab w:val="num" w:pos="360"/>
        </w:tabs>
        <w:ind w:left="360" w:hanging="360"/>
      </w:pPr>
      <w:rPr>
        <w:rFonts w:hint="default" w:ascii="Wingdings" w:hAnsi="Wingdings"/>
      </w:rPr>
    </w:lvl>
  </w:abstractNum>
  <w:abstractNum w:abstractNumId="1" w15:restartNumberingAfterBreak="0">
    <w:nsid w:val="66230FF8"/>
    <w:multiLevelType w:val="singleLevel"/>
    <w:tmpl w:val="CA8A963A"/>
    <w:lvl w:ilvl="0">
      <w:start w:val="1"/>
      <w:numFmt w:val="decimal"/>
      <w:pStyle w:val="ListNumber"/>
      <w:lvlText w:val="%1)"/>
      <w:lvlJc w:val="left"/>
      <w:pPr>
        <w:tabs>
          <w:tab w:val="num" w:pos="360"/>
        </w:tabs>
        <w:ind w:left="360" w:hanging="360"/>
      </w:pPr>
    </w:lvl>
  </w:abstractNum>
  <w:num w:numId="1" w16cid:durableId="1519394604">
    <w:abstractNumId w:val="0"/>
  </w:num>
  <w:num w:numId="2" w16cid:durableId="934363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US" w:vendorID="8" w:dllVersion="513" w:checkStyle="1" w:appName="MSWord"/>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0NjYwNzI1MDa1sDBU0lEKTi0uzszPAykwrAUAzZqy4CwAAAA="/>
  </w:docVars>
  <w:rsids>
    <w:rsidRoot w:val="00B20FE6"/>
    <w:rsid w:val="00034AB3"/>
    <w:rsid w:val="000B57F2"/>
    <w:rsid w:val="000D096D"/>
    <w:rsid w:val="000E2C1A"/>
    <w:rsid w:val="000F7115"/>
    <w:rsid w:val="001D2BEB"/>
    <w:rsid w:val="00217D50"/>
    <w:rsid w:val="002226C9"/>
    <w:rsid w:val="00226CAA"/>
    <w:rsid w:val="002A01F3"/>
    <w:rsid w:val="002A620D"/>
    <w:rsid w:val="002D08B7"/>
    <w:rsid w:val="002D5234"/>
    <w:rsid w:val="002E7531"/>
    <w:rsid w:val="00315979"/>
    <w:rsid w:val="00321B04"/>
    <w:rsid w:val="00342970"/>
    <w:rsid w:val="00347700"/>
    <w:rsid w:val="00371230"/>
    <w:rsid w:val="00395698"/>
    <w:rsid w:val="003C3D99"/>
    <w:rsid w:val="003C77F0"/>
    <w:rsid w:val="00405B9F"/>
    <w:rsid w:val="0042318D"/>
    <w:rsid w:val="004359C7"/>
    <w:rsid w:val="00481900"/>
    <w:rsid w:val="004A5748"/>
    <w:rsid w:val="00502746"/>
    <w:rsid w:val="005D61FD"/>
    <w:rsid w:val="00692369"/>
    <w:rsid w:val="00705C23"/>
    <w:rsid w:val="007811DD"/>
    <w:rsid w:val="007B570C"/>
    <w:rsid w:val="00811CC0"/>
    <w:rsid w:val="0086571A"/>
    <w:rsid w:val="00883F95"/>
    <w:rsid w:val="008859F2"/>
    <w:rsid w:val="008E2413"/>
    <w:rsid w:val="008E5CB6"/>
    <w:rsid w:val="008F5136"/>
    <w:rsid w:val="00913787"/>
    <w:rsid w:val="00944C93"/>
    <w:rsid w:val="009535A4"/>
    <w:rsid w:val="009906C0"/>
    <w:rsid w:val="00990D4F"/>
    <w:rsid w:val="0099528A"/>
    <w:rsid w:val="009D242C"/>
    <w:rsid w:val="009D2AA3"/>
    <w:rsid w:val="00A00F29"/>
    <w:rsid w:val="00A55094"/>
    <w:rsid w:val="00A6364D"/>
    <w:rsid w:val="00AE0DFC"/>
    <w:rsid w:val="00B1703D"/>
    <w:rsid w:val="00B20FE6"/>
    <w:rsid w:val="00B40C37"/>
    <w:rsid w:val="00B70957"/>
    <w:rsid w:val="00B971FB"/>
    <w:rsid w:val="00BC2263"/>
    <w:rsid w:val="00BF7AAB"/>
    <w:rsid w:val="00C04216"/>
    <w:rsid w:val="00C541E0"/>
    <w:rsid w:val="00C66F23"/>
    <w:rsid w:val="00CB37E6"/>
    <w:rsid w:val="00CB5B7A"/>
    <w:rsid w:val="00CF223D"/>
    <w:rsid w:val="00D2710C"/>
    <w:rsid w:val="00E077C4"/>
    <w:rsid w:val="00E14A3D"/>
    <w:rsid w:val="00E800FE"/>
    <w:rsid w:val="00E84596"/>
    <w:rsid w:val="00EF0E01"/>
    <w:rsid w:val="00F063B2"/>
    <w:rsid w:val="00F36B5B"/>
    <w:rsid w:val="00F60C10"/>
    <w:rsid w:val="00F74779"/>
    <w:rsid w:val="00FD243F"/>
    <w:rsid w:val="00FD2D53"/>
    <w:rsid w:val="00FF4DD8"/>
    <w:rsid w:val="3F7C7DF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215C8"/>
  <w15:chartTrackingRefBased/>
  <w15:docId w15:val="{4CABF5F9-6272-44AF-9998-782D9F21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jc w:val="both"/>
    </w:pPr>
    <w:rPr>
      <w:rFonts w:ascii="Arial" w:hAnsi="Arial"/>
      <w:spacing w:val="-5"/>
      <w:lang w:eastAsia="en-US"/>
    </w:rPr>
  </w:style>
  <w:style w:type="paragraph" w:styleId="Heading1">
    <w:name w:val="heading 1"/>
    <w:basedOn w:val="Normal"/>
    <w:next w:val="BodyText"/>
    <w:qFormat/>
    <w:pPr>
      <w:keepNext/>
      <w:keepLines/>
      <w:spacing w:after="220" w:line="220" w:lineRule="atLeast"/>
      <w:jc w:val="left"/>
      <w:outlineLvl w:val="0"/>
    </w:pPr>
    <w:rPr>
      <w:rFonts w:ascii="Arial Black" w:hAnsi="Arial Black"/>
      <w:spacing w:val="-10"/>
      <w:kern w:val="20"/>
    </w:rPr>
  </w:style>
  <w:style w:type="paragraph" w:styleId="Heading2">
    <w:name w:val="heading 2"/>
    <w:basedOn w:val="Normal"/>
    <w:next w:val="BodyText"/>
    <w:qFormat/>
    <w:pPr>
      <w:keepNext/>
      <w:keepLines/>
      <w:spacing w:line="220" w:lineRule="atLeast"/>
      <w:jc w:val="left"/>
      <w:outlineLvl w:val="1"/>
    </w:pPr>
    <w:rPr>
      <w:rFonts w:ascii="Arial Black" w:hAnsi="Arial Black"/>
      <w:spacing w:val="-10"/>
      <w:kern w:val="20"/>
      <w:sz w:val="18"/>
    </w:rPr>
  </w:style>
  <w:style w:type="paragraph" w:styleId="Heading3">
    <w:name w:val="heading 3"/>
    <w:basedOn w:val="Normal"/>
    <w:next w:val="BodyText"/>
    <w:qFormat/>
    <w:pPr>
      <w:keepNext/>
      <w:keepLines/>
      <w:spacing w:after="220" w:line="220" w:lineRule="atLeast"/>
      <w:jc w:val="left"/>
      <w:outlineLvl w:val="2"/>
    </w:pPr>
    <w:rPr>
      <w:spacing w:val="-10"/>
      <w:kern w:val="20"/>
      <w:sz w:val="22"/>
    </w:rPr>
  </w:style>
  <w:style w:type="paragraph" w:styleId="Heading4">
    <w:name w:val="heading 4"/>
    <w:basedOn w:val="Normal"/>
    <w:next w:val="BodyText"/>
    <w:qFormat/>
    <w:pPr>
      <w:ind w:left="360"/>
      <w:outlineLvl w:val="3"/>
    </w:pPr>
    <w:rPr>
      <w:sz w:val="18"/>
    </w:rPr>
  </w:style>
  <w:style w:type="paragraph" w:styleId="Heading5">
    <w:name w:val="heading 5"/>
    <w:basedOn w:val="Normal"/>
    <w:next w:val="BodyText"/>
    <w:qFormat/>
    <w:pPr>
      <w:ind w:left="720"/>
      <w:outlineLvl w:val="4"/>
    </w:pPr>
    <w:rPr>
      <w:sz w:val="18"/>
    </w:rPr>
  </w:style>
  <w:style w:type="paragraph" w:styleId="Heading6">
    <w:name w:val="heading 6"/>
    <w:basedOn w:val="Normal"/>
    <w:next w:val="BodyText"/>
    <w:qFormat/>
    <w:pPr>
      <w:ind w:left="108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pPr>
      <w:spacing w:after="220" w:line="220" w:lineRule="atLeast"/>
    </w:pPr>
  </w:style>
  <w:style w:type="paragraph" w:styleId="Salutation">
    <w:name w:val="Salutation"/>
    <w:basedOn w:val="Normal"/>
    <w:next w:val="Normal"/>
    <w:pPr>
      <w:spacing w:before="220" w:after="220" w:line="220" w:lineRule="atLeast"/>
      <w:jc w:val="left"/>
    </w:pPr>
  </w:style>
  <w:style w:type="paragraph" w:styleId="Signature">
    <w:name w:val="Signature"/>
    <w:basedOn w:val="Normal"/>
    <w:next w:val="SignatureJobTitle"/>
    <w:pPr>
      <w:keepNext/>
      <w:spacing w:before="880" w:line="220" w:lineRule="atLeast"/>
      <w:jc w:val="left"/>
    </w:pPr>
  </w:style>
  <w:style w:type="paragraph" w:styleId="SignatureJobTitle" w:customStyle="1">
    <w:name w:val="Signature Job Title"/>
    <w:basedOn w:val="Signature"/>
    <w:next w:val="Normal"/>
    <w:pPr>
      <w:spacing w:before="0"/>
    </w:pPr>
  </w:style>
  <w:style w:type="paragraph" w:styleId="Date">
    <w:name w:val="Date"/>
    <w:basedOn w:val="Normal"/>
    <w:next w:val="InsideAddressName"/>
    <w:pPr>
      <w:spacing w:before="220" w:line="220" w:lineRule="atLeast"/>
    </w:pPr>
  </w:style>
  <w:style w:type="paragraph" w:styleId="InsideAddressName" w:customStyle="1">
    <w:name w:val="Inside Address Name"/>
    <w:basedOn w:val="InsideAddress"/>
    <w:next w:val="InsideAddress"/>
    <w:pPr>
      <w:spacing w:after="220"/>
    </w:pPr>
    <w:rPr>
      <w:rFonts w:ascii="Humnst777 Lt BT" w:hAnsi="Humnst777 Lt BT"/>
    </w:rPr>
  </w:style>
  <w:style w:type="paragraph" w:styleId="InsideAddress" w:customStyle="1">
    <w:name w:val="Inside Address"/>
    <w:basedOn w:val="Normal"/>
    <w:pPr>
      <w:spacing w:line="220" w:lineRule="atLeast"/>
    </w:pPr>
  </w:style>
  <w:style w:type="paragraph" w:styleId="ReturnAddress" w:customStyle="1">
    <w:name w:val="Return Address"/>
    <w:basedOn w:val="Normal"/>
    <w:pPr>
      <w:keepLines/>
      <w:framePr w:w="2552" w:h="1134" w:vSpace="187" w:hSpace="187" w:wrap="notBeside" w:hAnchor="page" w:vAnchor="page" w:x="8506" w:y="568" w:anchorLock="1"/>
      <w:tabs>
        <w:tab w:val="left" w:pos="2160"/>
      </w:tabs>
      <w:spacing w:line="160" w:lineRule="atLeast"/>
      <w:jc w:val="left"/>
    </w:pPr>
    <w:rPr>
      <w:spacing w:val="0"/>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List">
    <w:name w:val="List"/>
    <w:basedOn w:val="BodyText"/>
    <w:pPr>
      <w:ind w:left="360" w:hanging="360"/>
    </w:pPr>
  </w:style>
  <w:style w:type="paragraph" w:styleId="ListBullet">
    <w:name w:val="List Bullet"/>
    <w:basedOn w:val="List"/>
    <w:autoRedefine/>
    <w:pPr>
      <w:numPr>
        <w:numId w:val="1"/>
      </w:numPr>
    </w:pPr>
  </w:style>
  <w:style w:type="paragraph" w:styleId="ListNumber">
    <w:name w:val="List Number"/>
    <w:basedOn w:val="BodyText"/>
    <w:pPr>
      <w:numPr>
        <w:numId w:val="2"/>
      </w:numPr>
    </w:pPr>
  </w:style>
  <w:style w:type="paragraph" w:styleId="Patron" w:customStyle="1">
    <w:name w:val="Patron"/>
    <w:basedOn w:val="Normal"/>
    <w:pPr>
      <w:jc w:val="left"/>
    </w:pPr>
    <w:rPr>
      <w:sz w:val="12"/>
    </w:rPr>
  </w:style>
  <w:style w:type="paragraph" w:styleId="BalloonText">
    <w:name w:val="Balloon Text"/>
    <w:basedOn w:val="Normal"/>
    <w:link w:val="BalloonTextChar"/>
    <w:rsid w:val="0099528A"/>
    <w:rPr>
      <w:rFonts w:ascii="Segoe UI" w:hAnsi="Segoe UI" w:cs="Segoe UI"/>
      <w:sz w:val="18"/>
      <w:szCs w:val="18"/>
    </w:rPr>
  </w:style>
  <w:style w:type="character" w:styleId="BalloonTextChar" w:customStyle="1">
    <w:name w:val="Balloon Text Char"/>
    <w:link w:val="BalloonText"/>
    <w:rsid w:val="0099528A"/>
    <w:rPr>
      <w:rFonts w:ascii="Segoe UI" w:hAnsi="Segoe UI" w:cs="Segoe UI"/>
      <w:spacing w:val="-5"/>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moa@sussex.ac.uk"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1.jpeg"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294BD2B8-7F13-4E68-9E95-5735C001D29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Sussex</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Professional Letter</dc:title>
  <dc:subject/>
  <dc:creator>LIBPC 313</dc:creator>
  <keywords/>
  <lastModifiedBy>Kirsty Pattrick</lastModifiedBy>
  <revision>3</revision>
  <lastPrinted>2010-02-21T08:46:00.0000000Z</lastPrinted>
  <dcterms:created xsi:type="dcterms:W3CDTF">2026-07-06T15:39:00.0000000Z</dcterms:created>
  <dcterms:modified xsi:type="dcterms:W3CDTF">2026-07-07T12:10:24.3822353Z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